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F" w:rsidRPr="000A591F" w:rsidRDefault="000A591F" w:rsidP="00C37C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</w:t>
      </w:r>
    </w:p>
    <w:p w:rsidR="000A591F" w:rsidRPr="000A591F" w:rsidRDefault="000A591F" w:rsidP="000A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АДМИНИСТРАТИВНЫХ ПРОЦЕДУР, ОСУЩЕСТВЛЯЕМЫХ ГОСУДАРСТВЕННЫМ УЧРЕЖДЕНИЕМ «ЦЕНТР СОЦИАЛЬНОГО ОБСЛУЖИВАНИЯ НАСЕЛЕНИЯ МОСТОВСКОГО РАЙОНА» ПРИ Р</w:t>
      </w:r>
      <w:r w:rsidR="00873C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ЕАЛИЗАЦИИ ПРИНЦИПА «ОДНО ОКНО», </w:t>
      </w: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СООТВЕТСВИИ С УКАЗОМ ПРЕЗИДЕНТА РЕСПУБЛИКИ БЕЛАРУСЬ ОТ 26 АПРЕЛЯ 2010 ГОДА № 200  </w:t>
      </w:r>
      <w:r w:rsidRPr="000A591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0A591F" w:rsidRPr="000A591F" w:rsidRDefault="000A591F" w:rsidP="000A591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4"/>
        <w:gridCol w:w="24"/>
        <w:gridCol w:w="284"/>
        <w:gridCol w:w="1417"/>
        <w:gridCol w:w="299"/>
        <w:gridCol w:w="19"/>
        <w:gridCol w:w="107"/>
        <w:gridCol w:w="709"/>
        <w:gridCol w:w="3260"/>
        <w:gridCol w:w="142"/>
        <w:gridCol w:w="142"/>
        <w:gridCol w:w="283"/>
        <w:gridCol w:w="1267"/>
        <w:gridCol w:w="9"/>
        <w:gridCol w:w="33"/>
        <w:gridCol w:w="251"/>
        <w:gridCol w:w="141"/>
        <w:gridCol w:w="1647"/>
        <w:gridCol w:w="83"/>
        <w:gridCol w:w="113"/>
        <w:gridCol w:w="142"/>
        <w:gridCol w:w="425"/>
        <w:gridCol w:w="1813"/>
        <w:gridCol w:w="23"/>
      </w:tblGrid>
      <w:tr w:rsidR="000A591F" w:rsidRPr="000A591F" w:rsidTr="00301557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043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 (или) сведения, представляемые гражданином для обращения административной процедуры*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процедуры**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0A591F" w:rsidRPr="000A591F" w:rsidTr="00301557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371" w:rsidRPr="000A591F" w:rsidTr="00301557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EE0371" w:rsidRPr="00EE0371" w:rsidRDefault="00EE0371" w:rsidP="00EE037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1.1.2</w:t>
            </w:r>
            <w:r w:rsidRPr="00EE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EE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2043" w:type="dxa"/>
            <w:gridSpan w:val="5"/>
            <w:shd w:val="clear" w:color="auto" w:fill="auto"/>
          </w:tcPr>
          <w:p w:rsidR="00EE0371" w:rsidRPr="000A591F" w:rsidRDefault="00EE0371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EE0371" w:rsidRPr="00EE0371" w:rsidRDefault="00EE0371" w:rsidP="00EE037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 владения и пользования жилым 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помещением, удостоверенное нотариально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документ, подтверждающий право собственности на жилое помещение, долю (доли) в праве собственности на него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EE0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843" w:type="dxa"/>
            <w:gridSpan w:val="5"/>
            <w:shd w:val="clear" w:color="auto" w:fill="auto"/>
          </w:tcPr>
          <w:p w:rsidR="00EE0371" w:rsidRPr="000A591F" w:rsidRDefault="00EE0371" w:rsidP="00EE037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E0371" w:rsidRDefault="00EE0371" w:rsidP="00EE0371">
            <w:pPr>
              <w:pStyle w:val="table10"/>
              <w:spacing w:before="45" w:beforeAutospacing="0" w:after="45" w:afterAutospacing="0" w:line="21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месяц со дня подачи заявления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EE0371" w:rsidRDefault="00EE0371" w:rsidP="00EE0371">
            <w:pPr>
              <w:pStyle w:val="table10"/>
              <w:spacing w:before="45" w:beforeAutospacing="0" w:after="45" w:afterAutospacing="0" w:line="21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894EEC" w:rsidRPr="000A591F" w:rsidTr="003F2257">
        <w:trPr>
          <w:gridAfter w:val="1"/>
          <w:wAfter w:w="23" w:type="dxa"/>
          <w:trHeight w:val="150"/>
        </w:trPr>
        <w:tc>
          <w:tcPr>
            <w:tcW w:w="15104" w:type="dxa"/>
            <w:gridSpan w:val="23"/>
            <w:shd w:val="clear" w:color="auto" w:fill="auto"/>
          </w:tcPr>
          <w:p w:rsidR="00894EEC" w:rsidRPr="000A591F" w:rsidRDefault="00894EEC" w:rsidP="00894E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Должностное лицо, ответственное за выполнением процедуры </w:t>
            </w:r>
            <w:r w:rsidRPr="00894EEC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1.1.2</w:t>
            </w:r>
            <w:r w:rsidRPr="00894EEC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894EEC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EE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894EEC" w:rsidRPr="000A591F" w:rsidRDefault="007F5526" w:rsidP="00894E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894EEC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894EEC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894EEC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894EEC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894E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894EEC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94E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894EEC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894EEC" w:rsidRPr="000A591F" w:rsidRDefault="00894EEC" w:rsidP="00894E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</w:t>
            </w:r>
            <w:proofErr w:type="gramStart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  <w:proofErr w:type="gramEnd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выполнение процедуры является </w:t>
            </w:r>
          </w:p>
          <w:p w:rsidR="00894EEC" w:rsidRDefault="00894EEC" w:rsidP="009D7C42">
            <w:pPr>
              <w:spacing w:after="0" w:line="300" w:lineRule="exact"/>
              <w:jc w:val="center"/>
              <w:rPr>
                <w:color w:val="000000"/>
              </w:rPr>
            </w:pP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</w:tr>
      <w:tr w:rsidR="00416959" w:rsidRPr="000A591F" w:rsidTr="00C37C0A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3.15.  Выдача удостоверения многодетной семьи</w:t>
            </w:r>
          </w:p>
        </w:tc>
        <w:tc>
          <w:tcPr>
            <w:tcW w:w="2043" w:type="dxa"/>
            <w:gridSpan w:val="5"/>
            <w:shd w:val="clear" w:color="auto" w:fill="auto"/>
          </w:tcPr>
          <w:p w:rsidR="00416959" w:rsidRPr="000A591F" w:rsidRDefault="00416959" w:rsidP="00EC590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416959" w:rsidRPr="000A591F" w:rsidRDefault="002A4ECD" w:rsidP="005D1D3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</w:t>
            </w:r>
          </w:p>
          <w:p w:rsidR="00416959" w:rsidRPr="000A591F" w:rsidRDefault="00416959" w:rsidP="005D1D3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иные документы, удостоверяющие личность родителей</w:t>
            </w:r>
          </w:p>
          <w:p w:rsidR="00416959" w:rsidRPr="000A591F" w:rsidRDefault="00416959" w:rsidP="005D1D3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заключении брака – для лиц, состоящих в браке</w:t>
            </w:r>
          </w:p>
          <w:p w:rsidR="002A4ECD" w:rsidRPr="00A034B1" w:rsidRDefault="00416959" w:rsidP="005D1D3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решения суда о расторжении </w:t>
            </w:r>
            <w:r w:rsidRPr="00A034B1">
              <w:rPr>
                <w:rFonts w:ascii="Times New Roman" w:hAnsi="Times New Roman" w:cs="Times New Roman"/>
                <w:sz w:val="24"/>
                <w:szCs w:val="24"/>
              </w:rPr>
              <w:t xml:space="preserve">брака </w:t>
            </w:r>
            <w:r w:rsidR="005D1D33" w:rsidRPr="00A034B1">
              <w:rPr>
                <w:rFonts w:ascii="Times New Roman" w:hAnsi="Times New Roman" w:cs="Times New Roman"/>
                <w:sz w:val="24"/>
                <w:szCs w:val="24"/>
              </w:rPr>
              <w:t> либо свидетельство о расторжении брака или иной документ, подтверждаю</w:t>
            </w:r>
            <w:r w:rsidR="00A7437B" w:rsidRPr="00A034B1">
              <w:rPr>
                <w:rFonts w:ascii="Times New Roman" w:hAnsi="Times New Roman" w:cs="Times New Roman"/>
                <w:sz w:val="24"/>
                <w:szCs w:val="24"/>
              </w:rPr>
              <w:t>щий категорию неполной семьи, – </w:t>
            </w:r>
            <w:bookmarkStart w:id="0" w:name="_GoBack"/>
            <w:bookmarkEnd w:id="0"/>
            <w:r w:rsidR="005D1D33" w:rsidRPr="00A034B1">
              <w:rPr>
                <w:rFonts w:ascii="Times New Roman" w:hAnsi="Times New Roman" w:cs="Times New Roman"/>
                <w:sz w:val="24"/>
                <w:szCs w:val="24"/>
              </w:rPr>
              <w:t>для неполных семей</w:t>
            </w:r>
          </w:p>
          <w:p w:rsidR="002A4ECD" w:rsidRPr="002A4ECD" w:rsidRDefault="002A4ECD" w:rsidP="0030155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приказе</w:t>
            </w:r>
            <w:proofErr w:type="gramEnd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 xml:space="preserve">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алименты на содержание 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(постановления) суда </w:t>
            </w:r>
            <w:proofErr w:type="gramStart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об определении места проживания детей с отцом – в случае, если дети, рожденны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вне брака, проживают с отцом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не состоящей в 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свидетельство об установлении отцовства 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случае установления отцовства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выписка из решения суда об усыновлении</w:t>
            </w:r>
            <w:proofErr w:type="gramEnd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удочерении</w:t>
            </w:r>
            <w:proofErr w:type="gramEnd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) – в случае, если в свидетельстве о рождении ребенка усыновители (</w:t>
            </w:r>
            <w:proofErr w:type="spellStart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) не записаны в качестве родителей усыновленного (удочеренного) ребенка</w:t>
            </w:r>
          </w:p>
          <w:p w:rsidR="00416959" w:rsidRPr="000A591F" w:rsidRDefault="002A4ECD" w:rsidP="005D1D3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416959"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несовершеннолетних детей (для иностранных граждан и лиц без гражданства, которым предоставлен статус беженца </w:t>
            </w:r>
            <w:r w:rsidR="000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убежища </w:t>
            </w:r>
            <w:r w:rsidR="00416959"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Беларусь, - при наличии таких свидетельств).</w:t>
            </w:r>
          </w:p>
        </w:tc>
        <w:tc>
          <w:tcPr>
            <w:tcW w:w="1734" w:type="dxa"/>
            <w:gridSpan w:val="5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416959" w:rsidRPr="002A4ECD" w:rsidRDefault="002A4ECD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CD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416959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Должностное лицо, ответственное за выполнением процедуры 3.15 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416959" w:rsidRPr="000A591F" w:rsidRDefault="007F5526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416959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</w:t>
            </w:r>
            <w:proofErr w:type="gramStart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  <w:proofErr w:type="gramEnd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выполнение процедуры является </w:t>
            </w:r>
          </w:p>
          <w:p w:rsidR="00416959" w:rsidRPr="000A591F" w:rsidRDefault="00416959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</w:tr>
      <w:tr w:rsidR="00416959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3"/>
            <w:shd w:val="clear" w:color="auto" w:fill="auto"/>
          </w:tcPr>
          <w:p w:rsidR="00416959" w:rsidRPr="000A591F" w:rsidRDefault="00416959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в соответствии с постановлением Совета Министров Республики Беларусь 28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591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2011 г</w:t>
              </w:r>
            </w:smartTag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1009 «Об утверждении образца удостоверения многодетной семьи и Положения о порядке выдачи удостоверения многодетной семьи»</w:t>
            </w:r>
          </w:p>
          <w:p w:rsidR="00416959" w:rsidRPr="000A591F" w:rsidRDefault="00416959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справки о месте жительства и составе семьи или копии лицевого счета;</w:t>
            </w:r>
          </w:p>
          <w:p w:rsidR="00416959" w:rsidRPr="000A591F" w:rsidRDefault="00416959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иных документов, необходимых для принятия решения о выдаче удостоверения.</w:t>
            </w:r>
          </w:p>
        </w:tc>
      </w:tr>
      <w:tr w:rsidR="00416959" w:rsidRPr="000A591F" w:rsidTr="00966B05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3.21.  Выдача дубликатов удостоверений, указанных в пункте 3.15. настоящего перечня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с указанием причин утраты удостоверения или приведения его в негодность</w:t>
            </w:r>
          </w:p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</w:t>
            </w:r>
          </w:p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пришедш</w:t>
            </w:r>
            <w:r w:rsidR="00A0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в негодность удостоверение - </w:t>
            </w: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удостоверение пришло в негодность</w:t>
            </w:r>
          </w:p>
        </w:tc>
        <w:tc>
          <w:tcPr>
            <w:tcW w:w="1734" w:type="dxa"/>
            <w:gridSpan w:val="5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действия удостоверения</w:t>
            </w:r>
          </w:p>
        </w:tc>
      </w:tr>
      <w:tr w:rsidR="00416959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Должностное лицо, ответственное за выполнением процедуры 3.21.:</w:t>
            </w:r>
          </w:p>
          <w:p w:rsidR="00416959" w:rsidRPr="000A591F" w:rsidRDefault="007F5526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416959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416959" w:rsidRPr="000A591F" w:rsidRDefault="00416959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</w:tr>
      <w:tr w:rsidR="00416959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дополнительно документы не запрашиваются</w:t>
            </w:r>
          </w:p>
        </w:tc>
      </w:tr>
      <w:tr w:rsidR="00E339DF" w:rsidRPr="000A591F" w:rsidTr="00966B05">
        <w:trPr>
          <w:gridAfter w:val="1"/>
          <w:wAfter w:w="23" w:type="dxa"/>
          <w:trHeight w:val="329"/>
        </w:trPr>
        <w:tc>
          <w:tcPr>
            <w:tcW w:w="2518" w:type="dxa"/>
            <w:gridSpan w:val="2"/>
            <w:shd w:val="clear" w:color="auto" w:fill="auto"/>
          </w:tcPr>
          <w:p w:rsidR="00E339DF" w:rsidRPr="000A591F" w:rsidRDefault="00E339D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2.46. Принятие решения о </w:t>
            </w:r>
            <w:r w:rsidR="00E1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назначении </w:t>
            </w: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семейного капитала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E339DF" w:rsidRPr="00EE0371" w:rsidRDefault="00E339DF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12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 заявление</w:t>
            </w:r>
            <w:r>
              <w:rPr>
                <w:color w:val="000000"/>
              </w:rPr>
              <w:br/>
              <w:t>- паспорт или идентификационная карта гражданина Республики Беларусь</w:t>
            </w:r>
            <w:r>
              <w:rPr>
                <w:color w:val="000000"/>
              </w:rPr>
              <w:br/>
              <w:t>- свидетельства о рождении и (или) документы, удостоверяющие личность, всех несовершеннолетних детей, учитываемых в составе семьи</w:t>
            </w:r>
            <w:r>
              <w:rPr>
                <w:color w:val="000000"/>
              </w:rPr>
              <w:br/>
              <w:t>- свидетельство о браке и документ, удостоверяющий личность супруга (супруги), – для полных семей</w:t>
            </w:r>
            <w:r>
              <w:rPr>
                <w:color w:val="000000"/>
              </w:rPr>
              <w:br/>
              <w:t>- 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</w:t>
            </w:r>
            <w:proofErr w:type="gramEnd"/>
            <w:r>
              <w:rPr>
                <w:color w:val="000000"/>
              </w:rPr>
              <w:t xml:space="preserve"> семей</w:t>
            </w:r>
          </w:p>
          <w:p w:rsidR="00E339DF" w:rsidRDefault="00E339DF" w:rsidP="00684BC3">
            <w:pPr>
              <w:pStyle w:val="table10"/>
              <w:spacing w:before="12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выписка из решения суда об усыновлении (удочерении) – для усыновителей (</w:t>
            </w:r>
            <w:proofErr w:type="spellStart"/>
            <w:r>
              <w:rPr>
                <w:color w:val="000000"/>
              </w:rPr>
              <w:t>удочерителей</w:t>
            </w:r>
            <w:proofErr w:type="spellEnd"/>
            <w:r>
              <w:rPr>
                <w:color w:val="000000"/>
              </w:rPr>
              <w:t>) ребенка (детей)</w:t>
            </w:r>
            <w:r>
              <w:rPr>
                <w:color w:val="000000"/>
              </w:rPr>
              <w:br/>
              <w:t xml:space="preserve">- 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</w:t>
            </w:r>
            <w:proofErr w:type="gramStart"/>
            <w:r>
              <w:rPr>
                <w:color w:val="000000"/>
              </w:rPr>
              <w:t xml:space="preserve">соглашение о содержании </w:t>
            </w:r>
            <w:r>
              <w:rPr>
                <w:color w:val="000000"/>
              </w:rPr>
              <w:lastRenderedPageBreak/>
              <w:t>своих несовершеннолетних и (или) нуждающихся в помощи нетрудоспособных совершеннолетних детей (далее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</w:t>
            </w:r>
            <w:proofErr w:type="gramEnd"/>
            <w:r>
              <w:rPr>
                <w:color w:val="000000"/>
              </w:rPr>
              <w:t xml:space="preserve">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1834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месяц со дня подачи заявления</w:t>
            </w:r>
          </w:p>
        </w:tc>
        <w:tc>
          <w:tcPr>
            <w:tcW w:w="2493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416959" w:rsidRPr="000A591F" w:rsidTr="00C37C0A">
        <w:trPr>
          <w:gridAfter w:val="1"/>
          <w:wAfter w:w="23" w:type="dxa"/>
          <w:trHeight w:val="149"/>
        </w:trPr>
        <w:tc>
          <w:tcPr>
            <w:tcW w:w="15104" w:type="dxa"/>
            <w:gridSpan w:val="23"/>
            <w:tcBorders>
              <w:top w:val="nil"/>
            </w:tcBorders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2.46.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416959" w:rsidRPr="000A591F" w:rsidRDefault="007F5526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416959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416959" w:rsidRPr="000A591F" w:rsidRDefault="00416959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  <w:tr w:rsidR="00416959" w:rsidRPr="000A591F" w:rsidTr="00C37C0A">
        <w:trPr>
          <w:gridAfter w:val="1"/>
          <w:wAfter w:w="23" w:type="dxa"/>
          <w:trHeight w:val="149"/>
        </w:trPr>
        <w:tc>
          <w:tcPr>
            <w:tcW w:w="15104" w:type="dxa"/>
            <w:gridSpan w:val="23"/>
            <w:tcBorders>
              <w:top w:val="nil"/>
            </w:tcBorders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документов, запрашиваемых государственным органом 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 соответствии с Постановлением Совета Министров Республики Беларусь от 24.02.2015 г. № 128</w:t>
            </w:r>
          </w:p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0A591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Беларусь);</w:t>
            </w:r>
          </w:p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 xml:space="preserve">- 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</w:t>
            </w:r>
            <w:r w:rsidRPr="000A591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lastRenderedPageBreak/>
              <w:t xml:space="preserve">семейного капитала.    </w:t>
            </w:r>
          </w:p>
        </w:tc>
      </w:tr>
      <w:tr w:rsidR="00416959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3"/>
            <w:shd w:val="clear" w:color="auto" w:fill="auto"/>
          </w:tcPr>
          <w:p w:rsidR="00416959" w:rsidRPr="00C37C0A" w:rsidRDefault="00E339DF" w:rsidP="00E12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2.47.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2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Принятие р</w:t>
            </w:r>
            <w:r w:rsidR="00E12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ешения о досрочном распоряжении </w:t>
            </w:r>
            <w:r w:rsidRPr="00FC2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средствами семейного капитала: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416959" w:rsidRPr="000A591F" w:rsidRDefault="00416959" w:rsidP="0064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416959" w:rsidRPr="000A591F" w:rsidRDefault="00416959" w:rsidP="00B0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9DF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3"/>
            <w:shd w:val="clear" w:color="auto" w:fill="auto"/>
          </w:tcPr>
          <w:p w:rsidR="00E339DF" w:rsidRPr="00FC2ED8" w:rsidRDefault="00E339DF" w:rsidP="00684BC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2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2.47.1.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Н</w:t>
            </w:r>
            <w:r w:rsidRPr="00FC2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E339DF" w:rsidRPr="00FC2ED8" w:rsidRDefault="00E339DF" w:rsidP="00684BC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 заявление</w:t>
            </w:r>
            <w:r>
              <w:rPr>
                <w:color w:val="000000"/>
              </w:rPr>
              <w:br/>
              <w:t>- паспорт или иной документ, удостоверяющий личность</w:t>
            </w:r>
            <w:r>
              <w:rPr>
                <w:color w:val="000000"/>
              </w:rPr>
              <w:br/>
              <w:t>решение 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  <w:t>- 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>
              <w:rPr>
                <w:color w:val="000000"/>
              </w:rPr>
              <w:br/>
              <w:t xml:space="preserve">- 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</w:t>
            </w:r>
            <w:r>
              <w:rPr>
                <w:color w:val="000000"/>
              </w:rPr>
              <w:lastRenderedPageBreak/>
              <w:t>строительство (реконструкцию), – в случае строительства (реконструкции) одноквартирного жилого дома, квартиры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блокированном жилом доме</w:t>
            </w:r>
            <w:r>
              <w:rPr>
                <w:color w:val="000000"/>
              </w:rPr>
              <w:br/>
              <w:t>- 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>
              <w:rPr>
                <w:color w:val="000000"/>
              </w:rPr>
              <w:br/>
              <w:t>- 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>
              <w:rPr>
                <w:color w:val="000000"/>
              </w:rPr>
              <w:br/>
              <w:t>- предварительный договор купли-продажи жилого помещения, удостоверенный нотариально либо оформленный в простой письменной форме, заключение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color w:val="000000"/>
              </w:rPr>
              <w:br/>
              <w:t xml:space="preserve">- предварительный договор купли-продажи доли (долей) в праве собственности на жилое помещение, удостоверенный нотариально либо оформленный </w:t>
            </w:r>
            <w:r>
              <w:rPr>
                <w:color w:val="000000"/>
              </w:rPr>
              <w:lastRenderedPageBreak/>
              <w:t>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</w:t>
            </w:r>
            <w:r>
              <w:rPr>
                <w:color w:val="000000"/>
              </w:rPr>
              <w:br/>
              <w:t>- 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color w:val="000000"/>
              </w:rPr>
              <w:br/>
              <w:t>- кредитный договор (договор о переводе долга, о приеме задолженности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</w:t>
            </w:r>
            <w:r>
              <w:rPr>
                <w:color w:val="000000"/>
              </w:rPr>
              <w:lastRenderedPageBreak/>
              <w:t>за пользование ими</w:t>
            </w:r>
            <w:r>
              <w:rPr>
                <w:color w:val="000000"/>
              </w:rPr>
              <w:br/>
              <w:t>- 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</w:t>
            </w:r>
            <w:proofErr w:type="gramEnd"/>
            <w:r>
              <w:rPr>
                <w:color w:val="000000"/>
              </w:rPr>
              <w:t xml:space="preserve">) </w:t>
            </w:r>
            <w:proofErr w:type="gramStart"/>
            <w:r>
              <w:rPr>
                <w:color w:val="000000"/>
              </w:rPr>
              <w:t>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>
              <w:rPr>
                <w:color w:val="000000"/>
              </w:rPr>
              <w:br/>
              <w:t>- 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  <w:r>
              <w:rPr>
                <w:color w:val="000000"/>
              </w:rPr>
              <w:br/>
              <w:t>- свидетельство о заключении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брака – представляется на мать (мачеху),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  <w:t xml:space="preserve">- документы, удостоверяющие личность, и (или) свидетельства о рождении, выписки из решений суда об усыновлении </w:t>
            </w:r>
            <w:r>
              <w:rPr>
                <w:color w:val="000000"/>
              </w:rPr>
              <w:lastRenderedPageBreak/>
              <w:t>(удочерении), о восстановлении в родительских правах или иные документы, подтверждающие включение в состав семьи гражданина, не учтенного в ее составе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color w:val="000000"/>
              </w:rPr>
              <w:br/>
              <w:t>- документы, подтверждающие родственные отношения членов семьи (свидетельство о рождении, свидетельство о браке, о перемене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rPr>
                <w:color w:val="000000"/>
              </w:rPr>
              <w:br/>
              <w:t>- свидетельство о смерти либо справка органа загса, содержащая сведения из записи акта о</w:t>
            </w:r>
            <w:proofErr w:type="gramEnd"/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 xml:space="preserve">смерти, копия решения суда </w:t>
            </w:r>
            <w:r>
              <w:rPr>
                <w:color w:val="000000"/>
              </w:rPr>
              <w:lastRenderedPageBreak/>
              <w:t>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</w:t>
            </w:r>
            <w:proofErr w:type="gramEnd"/>
            <w:r>
              <w:rPr>
                <w:color w:val="000000"/>
              </w:rPr>
              <w:t xml:space="preserve"> (постановления) суда, определения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1813" w:type="dxa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E339DF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3"/>
            <w:shd w:val="clear" w:color="auto" w:fill="auto"/>
          </w:tcPr>
          <w:p w:rsidR="00E339DF" w:rsidRPr="00416959" w:rsidRDefault="00E339DF" w:rsidP="006F5465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2.47.2. </w:t>
            </w:r>
            <w:r w:rsidR="006F546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получение на платной основе общего высшего образования, специального высшего образования, среднего специального образования в государственных </w:t>
            </w:r>
            <w:r w:rsidR="006F546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учреждениях образования Республики Беларусь,</w:t>
            </w:r>
            <w:r w:rsidR="006F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высшего и среднего </w:t>
            </w:r>
            <w:r w:rsidR="006F5465" w:rsidRPr="006F546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  <w:r w:rsidR="006F5465"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ЦСОН Мостовского района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39DF" w:rsidRDefault="00E339DF" w:rsidP="0097138A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 заявление</w:t>
            </w:r>
            <w:r>
              <w:rPr>
                <w:color w:val="000000"/>
              </w:rPr>
              <w:br/>
              <w:t>- паспорт или иной документ, удостоверяющий личность</w:t>
            </w:r>
            <w:r>
              <w:rPr>
                <w:color w:val="000000"/>
              </w:rPr>
              <w:br/>
              <w:t>- решение 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  <w:t>- договор о подготовке специалиста</w:t>
            </w:r>
            <w:r w:rsidR="006F5465">
              <w:rPr>
                <w:color w:val="000000"/>
              </w:rPr>
              <w:t xml:space="preserve"> с высшим </w:t>
            </w:r>
            <w:r w:rsidR="006F5465">
              <w:rPr>
                <w:color w:val="000000"/>
              </w:rPr>
              <w:lastRenderedPageBreak/>
              <w:t>образованием, специалиста (рабочего) со средним специальным образованием, рабочего (служащего)</w:t>
            </w:r>
            <w:r w:rsidR="006F5465">
              <w:t xml:space="preserve"> с профессионально-техническим образованием на платной основе</w:t>
            </w:r>
            <w:r>
              <w:rPr>
                <w:color w:val="000000"/>
              </w:rPr>
              <w:br/>
              <w:t>- справка о том, что гражданин является обучающимся</w:t>
            </w:r>
            <w:r>
              <w:rPr>
                <w:color w:val="000000"/>
              </w:rPr>
              <w:br/>
              <w:t>- </w:t>
            </w:r>
            <w:r w:rsidR="0097138A">
              <w:t>документ, удостоверяющий личность, и (или) свидетельство о рождении члена семьи, в отношении которого заключен</w:t>
            </w:r>
            <w:proofErr w:type="gramEnd"/>
            <w:r w:rsidR="0097138A">
              <w:t xml:space="preserve"> </w:t>
            </w:r>
            <w:proofErr w:type="gramStart"/>
            <w:r w:rsidR="0097138A"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="0097138A">
              <w:br/>
            </w:r>
            <w:r>
              <w:rPr>
                <w:color w:val="000000"/>
              </w:rPr>
              <w:t>- 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  <w:t>- </w:t>
            </w:r>
            <w:r w:rsidR="0097138A">
              <w:t>документы, удостоверяющие личность, и (или) свидетельства о рождении, выписка из</w:t>
            </w:r>
            <w:proofErr w:type="gramEnd"/>
            <w:r w:rsidR="0097138A">
              <w:t xml:space="preserve"> </w:t>
            </w:r>
            <w:proofErr w:type="gramStart"/>
            <w:r w:rsidR="0097138A">
              <w:t xml:space="preserve">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</w:t>
            </w:r>
            <w:r w:rsidR="0097138A">
              <w:lastRenderedPageBreak/>
              <w:t>на детей, которые не были учтены в составе семьи при назначении семейного капитала (если в отношении их заключен договор о подготовке специалиста с высшим образованием, специалиста (рабочего) со средним специальным образованием</w:t>
            </w:r>
            <w:proofErr w:type="gramEnd"/>
            <w:r w:rsidR="0097138A">
              <w:t xml:space="preserve">, </w:t>
            </w:r>
            <w:proofErr w:type="gramStart"/>
            <w:r w:rsidR="0097138A">
              <w:t>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9713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- </w:t>
            </w:r>
            <w:r w:rsidR="0097138A"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</w:t>
            </w:r>
            <w:proofErr w:type="gramEnd"/>
            <w:r w:rsidR="0097138A">
              <w:t xml:space="preserve"> </w:t>
            </w:r>
            <w:proofErr w:type="gramStart"/>
            <w:r w:rsidR="0097138A">
              <w:t xml:space="preserve">семьи, обратившегося за досрочным распоряжением средствами семейного капитала, и (или) члена семьи, в 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основе, а также при </w:t>
            </w:r>
            <w:r w:rsidR="0097138A">
              <w:lastRenderedPageBreak/>
              <w:t>выделении долей семейного капитала</w:t>
            </w:r>
            <w:r>
              <w:rPr>
                <w:color w:val="000000"/>
              </w:rPr>
              <w:br/>
              <w:t>- свидетельство о смерти либо справка органа загса, содержащая сведения из записи акта о смерти, копия решения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свидетельство о расторжении брака, Брачный договор, копии решения (постановления) суда, определения</w:t>
            </w:r>
            <w:proofErr w:type="gramEnd"/>
            <w:r>
              <w:rPr>
                <w:color w:val="000000"/>
              </w:rPr>
              <w:t xml:space="preserve">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1813" w:type="dxa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E339DF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3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2.47.3. на получение платных медицинских </w:t>
            </w: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услуг, оказываемых организациями здравоохранения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ЦСОН Мостовского района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 заявление</w:t>
            </w:r>
            <w:r>
              <w:rPr>
                <w:color w:val="000000"/>
              </w:rPr>
              <w:br/>
              <w:t xml:space="preserve">- паспорт или иной документ, </w:t>
            </w:r>
            <w:r>
              <w:rPr>
                <w:color w:val="000000"/>
              </w:rPr>
              <w:lastRenderedPageBreak/>
              <w:t>удостоверяющий личность</w:t>
            </w:r>
            <w:r>
              <w:rPr>
                <w:color w:val="000000"/>
              </w:rPr>
              <w:br/>
              <w:t>- решение 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  <w:t>- 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>
              <w:rPr>
                <w:color w:val="000000"/>
              </w:rPr>
              <w:br/>
              <w:t>- документ, удостоверяющий личность, и (или) свидетельство о рождении члена семьи, нуждающегося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>
              <w:rPr>
                <w:color w:val="000000"/>
              </w:rPr>
              <w:br/>
              <w:t>- 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  <w:t xml:space="preserve">- документы, удостоверяющие личность, и (или) свидетельства о рождении, выписки из решений суда об усыновлении (удочерении), о восстановлении в </w:t>
            </w:r>
            <w:r>
              <w:rPr>
                <w:color w:val="000000"/>
              </w:rPr>
              <w:lastRenderedPageBreak/>
              <w:t>родительских правах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при выделении долей семейного капитала)</w:t>
            </w:r>
            <w:r>
              <w:rPr>
                <w:color w:val="000000"/>
              </w:rPr>
              <w:br/>
              <w:t>- 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комиссии государственной организации здравоохранения, а также при </w:t>
            </w:r>
            <w:r>
              <w:rPr>
                <w:color w:val="000000"/>
              </w:rPr>
              <w:lastRenderedPageBreak/>
              <w:t>выделении долей семейного капитала</w:t>
            </w:r>
            <w:r>
              <w:rPr>
                <w:color w:val="000000"/>
              </w:rPr>
              <w:br/>
              <w:t>- 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</w:t>
            </w:r>
            <w:proofErr w:type="gramEnd"/>
            <w:r>
              <w:rPr>
                <w:color w:val="000000"/>
              </w:rPr>
              <w:t xml:space="preserve">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1813" w:type="dxa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E339DF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3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2.47.4. на приобретение товаров, </w:t>
            </w: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предназначенных для социальной реабилитации и интеграции инвалидов в общество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ЦСОН Мостовского района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 заявление</w:t>
            </w:r>
            <w:r>
              <w:rPr>
                <w:color w:val="000000"/>
              </w:rPr>
              <w:br/>
              <w:t xml:space="preserve">- паспорт или иной документ, </w:t>
            </w:r>
            <w:r>
              <w:rPr>
                <w:color w:val="000000"/>
              </w:rPr>
              <w:lastRenderedPageBreak/>
              <w:t>удостоверяющий личность</w:t>
            </w:r>
            <w:r>
              <w:rPr>
                <w:color w:val="000000"/>
              </w:rPr>
              <w:br/>
              <w:t>- решение или копия решения (выписка из решения) о назначении семейного капитала</w:t>
            </w:r>
            <w:r>
              <w:rPr>
                <w:color w:val="000000"/>
              </w:rPr>
              <w:br/>
              <w:t>- 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>
              <w:rPr>
                <w:color w:val="000000"/>
              </w:rPr>
              <w:br/>
              <w:t xml:space="preserve">- индивидуальная программа реабилитации,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 и (или) индивидуальная программа реабилитации,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ребенка-инвалида</w:t>
            </w:r>
            <w:r>
              <w:rPr>
                <w:color w:val="000000"/>
              </w:rPr>
              <w:br/>
              <w:t>- документ, удостоверяющий личность, и (или) свидетельство о рождении члена</w:t>
            </w:r>
            <w:proofErr w:type="gramEnd"/>
            <w:r>
              <w:rPr>
                <w:color w:val="000000"/>
              </w:rPr>
              <w:t xml:space="preserve"> семьи, в </w:t>
            </w:r>
            <w:proofErr w:type="gramStart"/>
            <w:r>
              <w:rPr>
                <w:color w:val="000000"/>
              </w:rPr>
              <w:t>отношении</w:t>
            </w:r>
            <w:proofErr w:type="gramEnd"/>
            <w:r>
              <w:rPr>
                <w:color w:val="000000"/>
              </w:rPr>
              <w:t xml:space="preserve"> которого досрочно используются средства семейного капитала</w:t>
            </w:r>
            <w:r>
              <w:rPr>
                <w:color w:val="000000"/>
              </w:rPr>
              <w:br/>
              <w:t>- 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  <w:t xml:space="preserve">- 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</w:t>
            </w:r>
            <w:proofErr w:type="gramStart"/>
            <w:r>
              <w:rPr>
                <w:color w:val="000000"/>
              </w:rPr>
              <w:t xml:space="preserve">документы, подтверждающие включение в состав семьи гражданина, не учтенного в ее </w:t>
            </w:r>
            <w:r>
              <w:rPr>
                <w:color w:val="000000"/>
              </w:rPr>
              <w:lastRenderedPageBreak/>
              <w:t>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color w:val="000000"/>
              </w:rPr>
              <w:br/>
              <w:t>- документы, подтверждающие родственные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rPr>
                <w:color w:val="000000"/>
              </w:rPr>
              <w:br/>
              <w:t>- свидетельство о</w:t>
            </w:r>
            <w:proofErr w:type="gramEnd"/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 xml:space="preserve">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</w:t>
            </w:r>
            <w:r>
              <w:rPr>
                <w:color w:val="000000"/>
              </w:rPr>
              <w:lastRenderedPageBreak/>
              <w:t>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</w:t>
            </w:r>
            <w:proofErr w:type="gramEnd"/>
            <w:r>
              <w:rPr>
                <w:color w:val="000000"/>
              </w:rPr>
              <w:t xml:space="preserve"> из решения) либо свидетельство о расторжении брака, Брачный договор, копии решения (постановления) суда, определения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месяц со дня подачи заявления</w:t>
            </w:r>
          </w:p>
        </w:tc>
        <w:tc>
          <w:tcPr>
            <w:tcW w:w="1813" w:type="dxa"/>
            <w:shd w:val="clear" w:color="auto" w:fill="auto"/>
          </w:tcPr>
          <w:p w:rsidR="00E339DF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</w:tr>
      <w:tr w:rsidR="00416959" w:rsidRPr="000A591F" w:rsidTr="00C37C0A">
        <w:trPr>
          <w:gridAfter w:val="1"/>
          <w:wAfter w:w="23" w:type="dxa"/>
          <w:trHeight w:val="1882"/>
        </w:trPr>
        <w:tc>
          <w:tcPr>
            <w:tcW w:w="15104" w:type="dxa"/>
            <w:gridSpan w:val="23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2.47.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416959" w:rsidRPr="000A591F" w:rsidRDefault="007F5526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416959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416959" w:rsidRPr="000A591F" w:rsidRDefault="00416959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  <w:tr w:rsidR="00E339DF" w:rsidRPr="00416959" w:rsidTr="00684BC3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2.48. Принятие решения о расп</w:t>
            </w:r>
            <w:r w:rsidR="00D50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оряжении</w:t>
            </w: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средствами семейного капитала после истечения 18 лет </w:t>
            </w:r>
            <w:proofErr w:type="gramStart"/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даты рождения</w:t>
            </w:r>
            <w:proofErr w:type="gramEnd"/>
            <w:r w:rsidRPr="00416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2043" w:type="dxa"/>
            <w:gridSpan w:val="5"/>
            <w:shd w:val="clear" w:color="auto" w:fill="auto"/>
          </w:tcPr>
          <w:p w:rsidR="00E339DF" w:rsidRPr="00416959" w:rsidRDefault="00E339DF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ЦСОН Мостовского района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E339DF" w:rsidRPr="00416959" w:rsidRDefault="00E339DF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16959">
              <w:rPr>
                <w:color w:val="000000"/>
              </w:rPr>
              <w:t>- заявление</w:t>
            </w:r>
            <w:r w:rsidRPr="00416959">
              <w:rPr>
                <w:color w:val="000000"/>
              </w:rPr>
              <w:br/>
              <w:t>- паспорт или иной документ, удостоверяющий личность</w:t>
            </w:r>
            <w:r w:rsidRPr="00416959">
              <w:rPr>
                <w:color w:val="000000"/>
              </w:rPr>
              <w:br/>
            </w:r>
            <w:r w:rsidRPr="00416959">
              <w:rPr>
                <w:color w:val="000000"/>
              </w:rPr>
              <w:lastRenderedPageBreak/>
              <w:t>- решение или копия решения (выписка из решения) о назначении семейного капитала</w:t>
            </w:r>
            <w:r w:rsidRPr="00416959">
              <w:rPr>
                <w:color w:val="000000"/>
              </w:rPr>
              <w:br/>
              <w:t>- 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416959">
              <w:rPr>
                <w:color w:val="000000"/>
              </w:rPr>
              <w:br/>
              <w:t>- свидетельства о рождении, выписки из решений суда</w:t>
            </w:r>
            <w:proofErr w:type="gramEnd"/>
            <w:r w:rsidRPr="00416959">
              <w:rPr>
                <w:color w:val="000000"/>
              </w:rPr>
              <w:t xml:space="preserve"> </w:t>
            </w:r>
            <w:proofErr w:type="gramStart"/>
            <w:r w:rsidRPr="00416959">
              <w:rPr>
                <w:color w:val="000000"/>
              </w:rPr>
              <w:t>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416959">
              <w:rPr>
                <w:color w:val="000000"/>
              </w:rPr>
              <w:br/>
              <w:t>- свидетельство о смерти либо справка органа загса, содержащая сведения из записи акта о смерти, копия решения суда об объявлении</w:t>
            </w:r>
            <w:proofErr w:type="gramEnd"/>
            <w:r w:rsidRPr="00416959">
              <w:rPr>
                <w:color w:val="000000"/>
              </w:rPr>
              <w:t xml:space="preserve"> </w:t>
            </w:r>
            <w:proofErr w:type="gramStart"/>
            <w:r w:rsidRPr="00416959">
              <w:rPr>
                <w:color w:val="000000"/>
              </w:rPr>
              <w:t>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416959">
              <w:rPr>
                <w:color w:val="000000"/>
              </w:rPr>
              <w:br/>
            </w:r>
            <w:r w:rsidRPr="00416959">
              <w:rPr>
                <w:color w:val="000000"/>
              </w:rPr>
              <w:lastRenderedPageBreak/>
              <w:t>- нотариально удостоверенное согласие совершеннолетних членов семьи, законных представителей несовершеннолетних членов семьи</w:t>
            </w:r>
            <w:proofErr w:type="gramEnd"/>
            <w:r w:rsidRPr="00416959">
              <w:rPr>
                <w:color w:val="000000"/>
              </w:rPr>
              <w:t xml:space="preserve">, в том числе не </w:t>
            </w:r>
            <w:proofErr w:type="gramStart"/>
            <w:r w:rsidRPr="00416959">
              <w:rPr>
                <w:color w:val="000000"/>
              </w:rPr>
              <w:t>относящихся</w:t>
            </w:r>
            <w:proofErr w:type="gramEnd"/>
            <w:r w:rsidRPr="00416959">
              <w:rPr>
                <w:color w:val="000000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  <w:r>
              <w:rPr>
                <w:color w:val="000000"/>
              </w:rPr>
              <w:t>.</w:t>
            </w:r>
          </w:p>
        </w:tc>
        <w:tc>
          <w:tcPr>
            <w:tcW w:w="1734" w:type="dxa"/>
            <w:gridSpan w:val="5"/>
            <w:shd w:val="clear" w:color="auto" w:fill="auto"/>
          </w:tcPr>
          <w:p w:rsidR="00E339DF" w:rsidRPr="00416959" w:rsidRDefault="00E339DF" w:rsidP="00684BC3">
            <w:pPr>
              <w:pStyle w:val="table10"/>
              <w:spacing w:before="120" w:beforeAutospacing="0" w:after="45" w:afterAutospacing="0" w:line="210" w:lineRule="atLeast"/>
              <w:textAlignment w:val="baseline"/>
              <w:rPr>
                <w:color w:val="000000"/>
              </w:rPr>
            </w:pPr>
            <w:r w:rsidRPr="0041695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E339DF" w:rsidRPr="00416959" w:rsidRDefault="00E339DF" w:rsidP="00684BC3">
            <w:pPr>
              <w:pStyle w:val="table10"/>
              <w:spacing w:before="120" w:beforeAutospacing="0" w:after="45" w:afterAutospacing="0" w:line="210" w:lineRule="atLeast"/>
              <w:textAlignment w:val="baseline"/>
              <w:rPr>
                <w:color w:val="000000"/>
              </w:rPr>
            </w:pPr>
            <w:r w:rsidRPr="00416959">
              <w:rPr>
                <w:color w:val="000000"/>
              </w:rPr>
              <w:t>1 месяц со дня подачи заявления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E339DF" w:rsidRPr="00416959" w:rsidRDefault="00E339DF" w:rsidP="00684BC3">
            <w:pPr>
              <w:pStyle w:val="table10"/>
              <w:spacing w:before="120" w:beforeAutospacing="0" w:after="45" w:afterAutospacing="0" w:line="210" w:lineRule="atLeast"/>
              <w:textAlignment w:val="baseline"/>
              <w:rPr>
                <w:color w:val="000000"/>
              </w:rPr>
            </w:pPr>
            <w:r w:rsidRPr="00416959">
              <w:rPr>
                <w:color w:val="000000"/>
              </w:rPr>
              <w:t>единовременно</w:t>
            </w:r>
          </w:p>
        </w:tc>
      </w:tr>
      <w:tr w:rsidR="00416959" w:rsidRPr="000A591F" w:rsidTr="00C37C0A">
        <w:trPr>
          <w:trHeight w:val="326"/>
        </w:trPr>
        <w:tc>
          <w:tcPr>
            <w:tcW w:w="15127" w:type="dxa"/>
            <w:gridSpan w:val="24"/>
            <w:shd w:val="clear" w:color="auto" w:fill="auto"/>
          </w:tcPr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2.48.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416959" w:rsidRPr="000A591F" w:rsidRDefault="007F5526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416959"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169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416959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416959" w:rsidRPr="000A591F" w:rsidRDefault="00416959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416959" w:rsidRPr="00B163A2" w:rsidRDefault="00416959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ий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  <w:tr w:rsidR="003F5CCD" w:rsidRPr="00FC2ED8" w:rsidTr="003F5CCD">
        <w:trPr>
          <w:gridAfter w:val="1"/>
          <w:wAfter w:w="23" w:type="dxa"/>
          <w:trHeight w:val="150"/>
        </w:trPr>
        <w:tc>
          <w:tcPr>
            <w:tcW w:w="2518" w:type="dxa"/>
            <w:gridSpan w:val="2"/>
            <w:shd w:val="clear" w:color="auto" w:fill="auto"/>
          </w:tcPr>
          <w:p w:rsidR="003F5CCD" w:rsidRPr="006E6034" w:rsidRDefault="003F5CCD" w:rsidP="00684BC3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2.50. 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F5CCD" w:rsidRPr="006E6034" w:rsidRDefault="003F5CCD" w:rsidP="00684B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F5CCD" w:rsidRPr="006E6034" w:rsidRDefault="003F5CCD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6E6034">
              <w:rPr>
                <w:color w:val="000000"/>
              </w:rPr>
              <w:t>- 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6E6034">
              <w:rPr>
                <w:color w:val="000000"/>
              </w:rPr>
              <w:br/>
              <w:t>- паспорт или иной документ, удостоверяющий личность</w:t>
            </w:r>
            <w:r w:rsidRPr="006E6034">
              <w:rPr>
                <w:color w:val="000000"/>
              </w:rPr>
              <w:br/>
      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6E6034">
              <w:rPr>
                <w:color w:val="000000"/>
              </w:rPr>
              <w:t xml:space="preserve"> </w:t>
            </w:r>
            <w:proofErr w:type="gramStart"/>
            <w:r w:rsidRPr="006E6034">
              <w:rPr>
                <w:color w:val="000000"/>
              </w:rPr>
              <w:t xml:space="preserve">гражданина, копия решения суда о признании гражданина недееспособным или иные документы и (или) сведения, </w:t>
            </w:r>
            <w:r w:rsidRPr="006E6034">
              <w:rPr>
                <w:color w:val="000000"/>
              </w:rPr>
              <w:lastRenderedPageBreak/>
              <w:t>подтверждающие невозможность обращения за открытием депозитного счета члена семьи, которому назначен семейный капитал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</w:tcPr>
          <w:p w:rsidR="003F5CCD" w:rsidRPr="006E6034" w:rsidRDefault="003F5CCD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E603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3F5CCD" w:rsidRPr="006E6034" w:rsidRDefault="003F5CCD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E6034">
              <w:rPr>
                <w:color w:val="000000"/>
              </w:rPr>
              <w:t>10 дней со дня подачи заявления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F5CCD" w:rsidRPr="006E6034" w:rsidRDefault="003F5CCD" w:rsidP="00684BC3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E6034">
              <w:rPr>
                <w:color w:val="000000"/>
              </w:rPr>
              <w:t>единовременно</w:t>
            </w:r>
          </w:p>
        </w:tc>
      </w:tr>
      <w:tr w:rsidR="007466D4" w:rsidRPr="000A591F" w:rsidTr="00E75C35">
        <w:trPr>
          <w:trHeight w:val="326"/>
        </w:trPr>
        <w:tc>
          <w:tcPr>
            <w:tcW w:w="15127" w:type="dxa"/>
            <w:gridSpan w:val="24"/>
            <w:shd w:val="clear" w:color="auto" w:fill="auto"/>
          </w:tcPr>
          <w:p w:rsidR="007466D4" w:rsidRPr="000A591F" w:rsidRDefault="007466D4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2.50.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7466D4" w:rsidRPr="000A591F" w:rsidRDefault="007F5526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Пужель</w:t>
            </w:r>
            <w:proofErr w:type="spellEnd"/>
            <w:r w:rsidR="007466D4" w:rsidRPr="006F56AB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Анна Игоревна</w:t>
            </w:r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специалист по социальной работе отделения социальной адаптации и реабилитации ЦСОН Мостовского района, ул. Советская, 48, </w:t>
            </w:r>
            <w:proofErr w:type="spellStart"/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1, тел. 6</w:t>
            </w:r>
            <w:r w:rsidR="00746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746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7466D4" w:rsidRPr="000A591F" w:rsidRDefault="007466D4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</w:t>
            </w:r>
            <w:proofErr w:type="gramStart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  <w:proofErr w:type="gramEnd"/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выполнение процедуры является</w:t>
            </w:r>
          </w:p>
          <w:p w:rsidR="007466D4" w:rsidRPr="00367EE0" w:rsidRDefault="007466D4" w:rsidP="009D7C42">
            <w:pPr>
              <w:pStyle w:val="table1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A591F">
              <w:rPr>
                <w:bCs/>
                <w:sz w:val="30"/>
                <w:szCs w:val="30"/>
                <w:u w:val="single"/>
              </w:rPr>
              <w:t>Евдокимова Ирина Николаевна</w:t>
            </w:r>
            <w:r w:rsidRPr="000A591F">
              <w:rPr>
                <w:bCs/>
                <w:sz w:val="30"/>
                <w:szCs w:val="30"/>
              </w:rPr>
              <w:t>, заведующ</w:t>
            </w:r>
            <w:r w:rsidR="009D7C42">
              <w:rPr>
                <w:bCs/>
                <w:sz w:val="30"/>
                <w:szCs w:val="30"/>
              </w:rPr>
              <w:t>ий</w:t>
            </w:r>
            <w:r w:rsidRPr="000A591F">
              <w:rPr>
                <w:bCs/>
                <w:sz w:val="30"/>
                <w:szCs w:val="30"/>
              </w:rPr>
              <w:t xml:space="preserve"> отделением социальной адаптации и реабилитации ЦСОН Мостовского района, ул. Советская, 48,  </w:t>
            </w:r>
            <w:proofErr w:type="spellStart"/>
            <w:r w:rsidRPr="000A591F">
              <w:rPr>
                <w:bCs/>
                <w:sz w:val="30"/>
                <w:szCs w:val="30"/>
              </w:rPr>
              <w:t>каб</w:t>
            </w:r>
            <w:proofErr w:type="spellEnd"/>
            <w:r w:rsidRPr="000A591F">
              <w:rPr>
                <w:bCs/>
                <w:sz w:val="30"/>
                <w:szCs w:val="30"/>
              </w:rPr>
              <w:t>. № 1, тел. 6</w:t>
            </w:r>
            <w:r>
              <w:rPr>
                <w:bCs/>
                <w:sz w:val="30"/>
                <w:szCs w:val="30"/>
              </w:rPr>
              <w:t>-</w:t>
            </w:r>
            <w:r w:rsidRPr="000A591F">
              <w:rPr>
                <w:bCs/>
                <w:sz w:val="30"/>
                <w:szCs w:val="30"/>
              </w:rPr>
              <w:t>05</w:t>
            </w:r>
            <w:r>
              <w:rPr>
                <w:bCs/>
                <w:sz w:val="30"/>
                <w:szCs w:val="30"/>
              </w:rPr>
              <w:t>-</w:t>
            </w:r>
            <w:r w:rsidRPr="000A591F">
              <w:rPr>
                <w:bCs/>
                <w:sz w:val="30"/>
                <w:szCs w:val="30"/>
              </w:rPr>
              <w:t>88</w:t>
            </w:r>
          </w:p>
        </w:tc>
      </w:tr>
      <w:tr w:rsidR="007466D4" w:rsidRPr="000A591F" w:rsidTr="003F5CCD">
        <w:trPr>
          <w:trHeight w:val="326"/>
        </w:trPr>
        <w:tc>
          <w:tcPr>
            <w:tcW w:w="2518" w:type="dxa"/>
            <w:gridSpan w:val="2"/>
            <w:shd w:val="clear" w:color="auto" w:fill="auto"/>
          </w:tcPr>
          <w:p w:rsidR="007466D4" w:rsidRPr="00367EE0" w:rsidRDefault="007466D4" w:rsidP="00D87089">
            <w:pPr>
              <w:pStyle w:val="article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367EE0">
              <w:rPr>
                <w:b/>
                <w:color w:val="000000"/>
                <w:bdr w:val="none" w:sz="0" w:space="0" w:color="auto" w:frame="1"/>
              </w:rPr>
              <w:t>4.8.</w:t>
            </w:r>
            <w:r>
              <w:rPr>
                <w:b/>
                <w:color w:val="000000"/>
                <w:bdr w:val="none" w:sz="0" w:space="0" w:color="auto" w:frame="1"/>
              </w:rPr>
              <w:t> </w:t>
            </w:r>
            <w:r w:rsidRPr="00367EE0">
              <w:rPr>
                <w:b/>
                <w:color w:val="000000"/>
                <w:bdr w:val="none" w:sz="0" w:space="0" w:color="auto" w:frame="1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7466D4" w:rsidRPr="00367EE0" w:rsidRDefault="007466D4" w:rsidP="00D87089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591F">
              <w:t>ЦСОН Мостовского района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466D4" w:rsidRPr="00367EE0" w:rsidRDefault="007466D4" w:rsidP="00D87089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67EE0">
              <w:rPr>
                <w:color w:val="000000"/>
              </w:rPr>
              <w:t>заявление лица, нуждающегося в патронаже</w:t>
            </w:r>
            <w:r w:rsidRPr="00367EE0">
              <w:rPr>
                <w:color w:val="000000"/>
              </w:rPr>
              <w:br/>
            </w:r>
            <w:r>
              <w:rPr>
                <w:color w:val="000000"/>
              </w:rPr>
              <w:t>- </w:t>
            </w:r>
            <w:r w:rsidRPr="00367EE0">
              <w:rPr>
                <w:color w:val="000000"/>
              </w:rPr>
              <w:t>письменное согласие лица на осуществление патронажа (назначение его помощником)</w:t>
            </w:r>
            <w:r w:rsidRPr="00367EE0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367EE0">
              <w:rPr>
                <w:color w:val="000000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466D4" w:rsidRPr="00367EE0" w:rsidRDefault="007466D4" w:rsidP="00D87089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67EE0">
              <w:rPr>
                <w:color w:val="000000"/>
              </w:rPr>
              <w:t>бесплатно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7466D4" w:rsidRPr="00367EE0" w:rsidRDefault="007466D4" w:rsidP="00D87089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67EE0">
              <w:rPr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7466D4" w:rsidRPr="00367EE0" w:rsidRDefault="007466D4" w:rsidP="00D87089">
            <w:pPr>
              <w:pStyle w:val="table1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67EE0">
              <w:rPr>
                <w:color w:val="000000"/>
              </w:rPr>
              <w:t>бессрочно</w:t>
            </w:r>
          </w:p>
        </w:tc>
      </w:tr>
      <w:tr w:rsidR="00416959" w:rsidRPr="000A591F" w:rsidTr="00C37C0A">
        <w:trPr>
          <w:trHeight w:val="326"/>
        </w:trPr>
        <w:tc>
          <w:tcPr>
            <w:tcW w:w="15127" w:type="dxa"/>
            <w:gridSpan w:val="24"/>
            <w:shd w:val="clear" w:color="auto" w:fill="auto"/>
          </w:tcPr>
          <w:p w:rsidR="007466D4" w:rsidRPr="00E90BF5" w:rsidRDefault="007466D4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46B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Должностное лицо, ответственное за выполнением процедуры 4.8.</w:t>
            </w:r>
            <w:r w:rsidRPr="00646B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90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E90B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7466D4" w:rsidRPr="007466D4" w:rsidRDefault="00646B05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0"/>
                <w:szCs w:val="30"/>
                <w:lang w:eastAsia="ru-RU"/>
              </w:rPr>
            </w:pPr>
            <w:r w:rsidRPr="00646B05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 w:rsidRPr="00646B05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Бурнос</w:t>
            </w:r>
            <w:proofErr w:type="spellEnd"/>
            <w:r w:rsidRPr="00646B05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Екатерина Валерьевна</w:t>
            </w:r>
            <w:r w:rsidR="007466D4" w:rsidRPr="00646B0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 </w:t>
            </w:r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юрисконсульт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ЦСОН Мостовского района, </w:t>
            </w:r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пер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С</w:t>
            </w:r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еверный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  <w:r w:rsidR="00E90BF5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 № </w:t>
            </w:r>
            <w:r w:rsidR="00E90BF5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тел. 6-0</w:t>
            </w:r>
            <w:r w:rsidR="00E90BF5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E90BF5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97</w:t>
            </w:r>
          </w:p>
          <w:p w:rsidR="007466D4" w:rsidRPr="00E90BF5" w:rsidRDefault="007466D4" w:rsidP="007466D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90B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</w:t>
            </w:r>
            <w:proofErr w:type="gramStart"/>
            <w:r w:rsidRPr="00E90B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  <w:proofErr w:type="gramEnd"/>
            <w:r w:rsidRPr="00E90B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выполнение процедуры является</w:t>
            </w:r>
          </w:p>
          <w:p w:rsidR="00416959" w:rsidRPr="000A591F" w:rsidRDefault="00E90BF5" w:rsidP="009D7C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Соломевич</w:t>
            </w:r>
            <w:proofErr w:type="spellEnd"/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 xml:space="preserve"> Александра Владимировна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</w:t>
            </w:r>
            <w:r w:rsidR="009D7C4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ий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отделением </w:t>
            </w:r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первичного приёма, анализа, информирования и прогнозирования</w:t>
            </w:r>
            <w:r w:rsidR="007466D4"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466D4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ЦСОН Мостовского района, </w:t>
            </w:r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пер. Северный, 7, </w:t>
            </w:r>
            <w:proofErr w:type="spellStart"/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каб</w:t>
            </w:r>
            <w:proofErr w:type="spellEnd"/>
            <w:r w:rsidRPr="00E90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№ 2, тел. 6-02-97</w:t>
            </w:r>
          </w:p>
        </w:tc>
      </w:tr>
    </w:tbl>
    <w:p w:rsidR="000A591F" w:rsidRPr="000A591F" w:rsidRDefault="000A591F" w:rsidP="000A59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Заявителю  предоставляется право выбора сбора всех документов </w:t>
      </w:r>
      <w:r w:rsidRPr="000A591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самостоятельно</w:t>
      </w: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0A591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при содействии</w:t>
      </w: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государственного учреждения «Центр социального обслуживания населения Мостовского района»</w:t>
      </w:r>
    </w:p>
    <w:p w:rsidR="000A591F" w:rsidRPr="000A591F" w:rsidRDefault="000A591F" w:rsidP="000A591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A591F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Услуги по сбору документов оказываются</w:t>
      </w:r>
      <w:r w:rsidRPr="000A591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A591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БЕСПЛАТНО</w:t>
      </w:r>
    </w:p>
    <w:p w:rsidR="000A591F" w:rsidRPr="000A591F" w:rsidRDefault="000A591F" w:rsidP="000A591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 Другие документы и (или) сведения, необходимые для осуществления административной процедуры, по запросу государственных органов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</w:t>
      </w: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</w:p>
    <w:p w:rsidR="00673954" w:rsidRPr="00966B05" w:rsidRDefault="00673954"/>
    <w:sectPr w:rsidR="00673954" w:rsidRPr="00966B05" w:rsidSect="00DF1626">
      <w:pgSz w:w="16838" w:h="11906" w:orient="landscape" w:code="9"/>
      <w:pgMar w:top="360" w:right="8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E24"/>
    <w:multiLevelType w:val="hybridMultilevel"/>
    <w:tmpl w:val="EA24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591F"/>
    <w:rsid w:val="00082C81"/>
    <w:rsid w:val="000A591F"/>
    <w:rsid w:val="001C38FA"/>
    <w:rsid w:val="002606F8"/>
    <w:rsid w:val="002A4ECD"/>
    <w:rsid w:val="00301557"/>
    <w:rsid w:val="00323BD1"/>
    <w:rsid w:val="00332314"/>
    <w:rsid w:val="00367EE0"/>
    <w:rsid w:val="00377032"/>
    <w:rsid w:val="003F5CCD"/>
    <w:rsid w:val="004044D2"/>
    <w:rsid w:val="00416959"/>
    <w:rsid w:val="0043019D"/>
    <w:rsid w:val="00464B86"/>
    <w:rsid w:val="004D0422"/>
    <w:rsid w:val="004D5EE2"/>
    <w:rsid w:val="005D0663"/>
    <w:rsid w:val="005D1D33"/>
    <w:rsid w:val="00643565"/>
    <w:rsid w:val="00646B05"/>
    <w:rsid w:val="0065204D"/>
    <w:rsid w:val="00673954"/>
    <w:rsid w:val="006E6034"/>
    <w:rsid w:val="006F5465"/>
    <w:rsid w:val="006F56AB"/>
    <w:rsid w:val="007406C2"/>
    <w:rsid w:val="0074648C"/>
    <w:rsid w:val="007466D4"/>
    <w:rsid w:val="007F5526"/>
    <w:rsid w:val="00873C34"/>
    <w:rsid w:val="00880F6E"/>
    <w:rsid w:val="00885A45"/>
    <w:rsid w:val="00894EEC"/>
    <w:rsid w:val="008C1EB7"/>
    <w:rsid w:val="00966B05"/>
    <w:rsid w:val="0097138A"/>
    <w:rsid w:val="009D7C42"/>
    <w:rsid w:val="009E5645"/>
    <w:rsid w:val="00A034B1"/>
    <w:rsid w:val="00A54541"/>
    <w:rsid w:val="00A7437B"/>
    <w:rsid w:val="00A80598"/>
    <w:rsid w:val="00AC2C47"/>
    <w:rsid w:val="00AD6C12"/>
    <w:rsid w:val="00AE01AD"/>
    <w:rsid w:val="00B07DFC"/>
    <w:rsid w:val="00B163A2"/>
    <w:rsid w:val="00C37C0A"/>
    <w:rsid w:val="00CB38A9"/>
    <w:rsid w:val="00CE3597"/>
    <w:rsid w:val="00D0179A"/>
    <w:rsid w:val="00D5063D"/>
    <w:rsid w:val="00DF1626"/>
    <w:rsid w:val="00E12B5F"/>
    <w:rsid w:val="00E1405F"/>
    <w:rsid w:val="00E22B43"/>
    <w:rsid w:val="00E338D2"/>
    <w:rsid w:val="00E339DF"/>
    <w:rsid w:val="00E53F62"/>
    <w:rsid w:val="00E90BF5"/>
    <w:rsid w:val="00EA2998"/>
    <w:rsid w:val="00EE0371"/>
    <w:rsid w:val="00FC2ED8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9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E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9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E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4C39-816B-4276-90DF-0202D0B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2020-12-09T08:36:00Z</cp:lastPrinted>
  <dcterms:created xsi:type="dcterms:W3CDTF">2022-09-30T13:12:00Z</dcterms:created>
  <dcterms:modified xsi:type="dcterms:W3CDTF">2022-09-30T13:12:00Z</dcterms:modified>
</cp:coreProperties>
</file>