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6E" w:rsidRPr="0035416E" w:rsidRDefault="0035416E" w:rsidP="0035416E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35416E">
        <w:rPr>
          <w:rFonts w:ascii="inherit" w:eastAsia="Times New Roman" w:hAnsi="inherit" w:cs="Arial"/>
          <w:b/>
          <w:bCs/>
          <w:i/>
          <w:iCs/>
          <w:color w:val="000000"/>
          <w:sz w:val="42"/>
          <w:szCs w:val="42"/>
          <w:bdr w:val="none" w:sz="0" w:space="0" w:color="auto" w:frame="1"/>
          <w:lang w:eastAsia="ru-RU"/>
        </w:rPr>
        <w:t>«Кризисная» комната – мера защиты от домашнего насилия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5416E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7328667" wp14:editId="585ADA8F">
            <wp:extent cx="1073150" cy="1908175"/>
            <wp:effectExtent l="0" t="0" r="0" b="0"/>
            <wp:docPr id="1" name="Рисунок 1" descr="WP_20180801_01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20180801_01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16E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07F822E" wp14:editId="26B1FD92">
            <wp:extent cx="1073150" cy="1908175"/>
            <wp:effectExtent l="0" t="0" r="0" b="0"/>
            <wp:docPr id="2" name="Рисунок 2" descr="WP_20180801_01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_20180801_01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16E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559A23C" wp14:editId="2AB18342">
            <wp:extent cx="1073150" cy="1908175"/>
            <wp:effectExtent l="0" t="0" r="0" b="0"/>
            <wp:docPr id="3" name="Рисунок 3" descr="WP_20180801_0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_20180801_01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16E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7053BF0" wp14:editId="1ED95289">
            <wp:extent cx="1073150" cy="1908175"/>
            <wp:effectExtent l="0" t="0" r="0" b="0"/>
            <wp:docPr id="4" name="Рисунок 4" descr="WP_20180801_0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P_20180801_00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16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35416E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2401E6D" wp14:editId="40DBE81B">
            <wp:extent cx="1073150" cy="1908175"/>
            <wp:effectExtent l="0" t="0" r="0" b="0"/>
            <wp:docPr id="5" name="Рисунок 5" descr="WP_20180801_02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P_20180801_02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6E" w:rsidRDefault="0035416E" w:rsidP="0035416E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 государственном учреждении «Центр социального обслуживания населения Мостовского района» функционирует «кризисная» комната.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«Кризисная» комната – специально оборудованное отдельное помещение, в котором созданы необходимые условия для безопасного проживания.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«Кризисная» комната создана с целью оказания социально-психологической, реабилитационной и иной помощи гражданам, проживающим на территории района и оказавшимся в трудной жизненной ситуации,  и оказания услуг временного приюта.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Услугу временного приюта могут получить: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bdr w:val="none" w:sz="0" w:space="0" w:color="auto" w:frame="1"/>
          <w:lang w:eastAsia="ru-RU"/>
        </w:rPr>
        <w:t>лица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находящиеся в опасном для здоровья и жизни состоянии, связанном с конфликтом с другими членами семьи, подвергшиеся семейному насилию (несовершеннолетние дети могут находиться только совместно с одним из родителей);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bdr w:val="none" w:sz="0" w:space="0" w:color="auto" w:frame="1"/>
          <w:lang w:eastAsia="ru-RU"/>
        </w:rPr>
        <w:t>жертвы торговли людьми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bdr w:val="none" w:sz="0" w:space="0" w:color="auto" w:frame="1"/>
          <w:lang w:eastAsia="ru-RU"/>
        </w:rPr>
        <w:t>беженцы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bdr w:val="none" w:sz="0" w:space="0" w:color="auto" w:frame="1"/>
          <w:lang w:eastAsia="ru-RU"/>
        </w:rPr>
        <w:t>лица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пострадавшие от стихийных бедствий, природных катаклизм и катастроф, иных экстремальных ситуаций, вызванных техногенными факторами;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bdr w:val="none" w:sz="0" w:space="0" w:color="auto" w:frame="1"/>
          <w:lang w:eastAsia="ru-RU"/>
        </w:rPr>
        <w:t>лица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из числа детей-сирот и детей, оставшихся без попечения родителей, прибывшим в район при распределении по первому рабочему месту (на кратковременный период решения вопроса о предоставлении места проживания).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соответствии с п. 19 Постановления №83 от 01.12.2017г. за оказанием социальной услуги временного приюта гражданин обращается в территориальный центр по месту регистрации (месту жительства) и представляет следующие документы: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b/>
          <w:bCs/>
          <w:i/>
          <w:iCs/>
          <w:color w:val="222222"/>
          <w:sz w:val="30"/>
          <w:szCs w:val="30"/>
          <w:bdr w:val="none" w:sz="0" w:space="0" w:color="auto" w:frame="1"/>
          <w:lang w:eastAsia="ru-RU"/>
        </w:rPr>
        <w:t>-письменное заявление;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b/>
          <w:bCs/>
          <w:i/>
          <w:iCs/>
          <w:color w:val="222222"/>
          <w:sz w:val="30"/>
          <w:szCs w:val="30"/>
          <w:bdr w:val="none" w:sz="0" w:space="0" w:color="auto" w:frame="1"/>
          <w:lang w:eastAsia="ru-RU"/>
        </w:rPr>
        <w:t>-документ, удостоверяющий личность;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b/>
          <w:bCs/>
          <w:i/>
          <w:iCs/>
          <w:color w:val="222222"/>
          <w:sz w:val="30"/>
          <w:szCs w:val="30"/>
          <w:bdr w:val="none" w:sz="0" w:space="0" w:color="auto" w:frame="1"/>
          <w:lang w:eastAsia="ru-RU"/>
        </w:rPr>
        <w:lastRenderedPageBreak/>
        <w:t>-документ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случае экстренной необходимости в получении услуги временного приюта,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</w:t>
      </w:r>
      <w:proofErr w:type="gramStart"/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 даты подачи</w:t>
      </w:r>
      <w:proofErr w:type="gramEnd"/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 заселении гражданин подписывает заявление о неразглашении места нахождения «кризисной» комнаты и согласие с правилами внутреннего распорядка «кризисной» комнаты.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Комната оборудована необходимой мебелью, электроприборами, тревожной кнопкой и отдельным санузлом. «Кризисная» комната рассчитана на  одновременное пребывание одного взрослого с одним – двумя несовершеннолетними детьми.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«кризисную» комнату помещаются граждане по направлению управления по труду, занятости и социальной защите Мостовского районного исполнительного комитета, управления образования, отдела внутренних дел Мостовского районного исполнительного комитета, учреждения здравоохранения «Мостовская центральная районная больница», а также граждане, обратившиеся по собственной инициативе. Под направлением понимается предоставление вышеперечисленными органами сведений в центр о необходимости заселения в «кризисную» комнату в виде информированного согласия, полученного от гражданина, нуждающегося в оказании помощи.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«Кризисная» комната не предоставляется: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 лицам, страдающим психическими и поведенческими расстройствами;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 лицам, находящимся в состоянии алкогольного, токсического и наркотического опьянения;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 гражданам с психофизическими особенностями развития.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Пребывание граждан в «кризисной» комнате, бытовые и прочие условия их жизнедеятельности основываются на принципах самообслуживания. Питание, покупка медикаментов, средств личной гигиены и других необходимых предметов осуществляется за счет собственных сре</w:t>
      </w:r>
      <w:proofErr w:type="gramStart"/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дств гр</w:t>
      </w:r>
      <w:proofErr w:type="gramEnd"/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аждан, а также пожертвований, гуманитарной помощи.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Срок пребывания в «кризисной» комнате граждан определяется в договоре, и может быть продлен с учетом обстоятельств конкретной жизненной ситуации.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За время пребывания в «кризисной» комнате, гражданам предлагаются следующие услуги: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 предоставление спального места, комплекта постельного белья, питья;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 психологическое консультирование;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 содействие в восстановлении и расширении социальных и родственных связей;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 содействие в получении льгот и гарантий, предусмотренных законодательством (получение и восстановление необходимых документов, оформление льгот и пособий и т.д.);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 консультационно – информационные услуги;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 социально-правовая помощь (консультация юриста).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Любой гражданин, по тем или иным причинам оказавшийся в кризисной  ситуации, может обратиться в отделение социальной адаптации и реабилитации ГУ «Центр социального обслуживания несения Мостовского района» по адресу: г. Мосты, ул. </w:t>
      </w:r>
      <w:proofErr w:type="gramStart"/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Советская</w:t>
      </w:r>
      <w:proofErr w:type="gramEnd"/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д.48, кабинет № 1. Либо позвонить по телефону: </w:t>
      </w:r>
      <w:r w:rsidRPr="0035416E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bdr w:val="none" w:sz="0" w:space="0" w:color="auto" w:frame="1"/>
          <w:lang w:eastAsia="ru-RU"/>
        </w:rPr>
        <w:t>6-05-87 и 6-05-88, +375447308322. 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Здесь Вам окажут психологическую, социальную и юридическую помощь анонимно и бесплатно. Отделение социальной адаптации и реабилитации работает ежедневно (кроме субботы и воскресенья) с 8.00 до 17.00.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Если беда случилась с Вами </w:t>
      </w:r>
      <w:r w:rsidRPr="0035416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 вечернее или ночное время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 </w:t>
      </w:r>
      <w:r w:rsidRPr="0035416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 выходной день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Вы можете обращаться за помощью в отдел внутренних дел по телефону </w:t>
      </w:r>
      <w:r w:rsidRPr="0035416E"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  <w:lang w:eastAsia="ru-RU"/>
        </w:rPr>
        <w:t>– </w:t>
      </w:r>
      <w:r w:rsidRPr="0035416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102 (круглосуточно).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Сотрудники милиции, с Вашего согласия, проинформируют специалистов Центра о Вашей проблеме.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bookmarkStart w:id="0" w:name="_GoBack"/>
      <w:bookmarkEnd w:id="0"/>
      <w:r w:rsidRPr="0035416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Ответственный за общее руководство деятельности «кризисной» комнаты – Евдокимова Ирина Николаевна, заведующий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отделением социальной адаптации и реабилитации государственного учреждения «Центр социального обслуживания населения Мостовского района» (далее ГУ ЦСОН).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Ответственный за организацию работы «кризисной» комнаты и круглосуточный режим работы (посредством мобильной связи) – Клочко Надежда Сергеевна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специалист по социальной работе ГУ ЦСОН.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Для получения информации о работе  «кризисной» комнаты и наличии свободных мест можно обратиться по телефонам: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 ГУ ЦСОН Мостовского района: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8 (01515) 6 05 87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 </w:t>
      </w:r>
      <w:r w:rsidRPr="0035416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8 (01515) 6 05 88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(понедельник-пятница  8.00 – 13.00, 14.00 – 17.00);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 дежурная часть РОВД Мостовского райисполкома: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8 (01515) 3 32 33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(в вечернее, ночное время суток и в выходные дни).</w:t>
      </w:r>
    </w:p>
    <w:p w:rsidR="0035416E" w:rsidRPr="0035416E" w:rsidRDefault="0035416E" w:rsidP="00354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В случае необходимости организуется круглосуточная работа «кризисной» комнаты за счёт установления для специалистов отделения социальной адаптации и реабилитации сменного режима рабочего времени по </w:t>
      </w:r>
      <w:proofErr w:type="gramStart"/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графику</w:t>
      </w:r>
      <w:proofErr w:type="gramEnd"/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утвержденному приказом директора Центра.</w:t>
      </w:r>
    </w:p>
    <w:p w:rsidR="0035416E" w:rsidRPr="0035416E" w:rsidRDefault="0035416E" w:rsidP="0035416E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QR-код «Если ты пострадала от домашнего насилия»:</w:t>
      </w:r>
    </w:p>
    <w:p w:rsidR="0035416E" w:rsidRPr="0035416E" w:rsidRDefault="0035416E" w:rsidP="003541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416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Как использовать QR-код:</w:t>
      </w:r>
      <w:r w:rsidRPr="0035416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br/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    Возьмите мобильный телефон с камерой.</w:t>
      </w:r>
      <w:r w:rsidRPr="0035416E">
        <w:rPr>
          <w:rFonts w:ascii="Times New Roman" w:eastAsia="Times New Roman" w:hAnsi="Times New Roman" w:cs="Times New Roman"/>
          <w:noProof/>
          <w:color w:val="3366CC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7B69F703" wp14:editId="2B361677">
            <wp:extent cx="1560195" cy="1560195"/>
            <wp:effectExtent l="0" t="0" r="1905" b="1905"/>
            <wp:docPr id="6" name="Рисунок 6" descr="https://utmost.grodno.by/wp-content/uploads/2019/05/qr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tmost.grodno.by/wp-content/uploads/2019/05/qr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2.    Запустите программу для сканирования кода.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3.    Наведите объектив камеры на код.</w:t>
      </w:r>
      <w:r w:rsidRPr="0035416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4.    Получите информацию.</w:t>
      </w:r>
    </w:p>
    <w:p w:rsidR="003C3D79" w:rsidRPr="0035416E" w:rsidRDefault="003C3D79">
      <w:pPr>
        <w:rPr>
          <w:rFonts w:ascii="Times New Roman" w:hAnsi="Times New Roman" w:cs="Times New Roman"/>
          <w:sz w:val="30"/>
          <w:szCs w:val="30"/>
        </w:rPr>
      </w:pPr>
    </w:p>
    <w:sectPr w:rsidR="003C3D79" w:rsidRPr="0035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6E"/>
    <w:rsid w:val="0035416E"/>
    <w:rsid w:val="003C3D79"/>
    <w:rsid w:val="007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utmost.grodno.by/wp-content/uploads/2018/08/WP_20180801_017.jpg" TargetMode="External"/><Relationship Id="rId12" Type="http://schemas.openxmlformats.org/officeDocument/2006/relationships/hyperlink" Target="https://utmost.grodno.by/wp-content/uploads/2018/08/WP_20180801_022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utmost.grodno.by/wp-content/uploads/2018/08/WP_20180801_012.jpg" TargetMode="External"/><Relationship Id="rId15" Type="http://schemas.openxmlformats.org/officeDocument/2006/relationships/image" Target="media/image6.gi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utmost.grodno.by/wp-content/uploads/2018/08/WP_20180801_016.jpg" TargetMode="External"/><Relationship Id="rId14" Type="http://schemas.openxmlformats.org/officeDocument/2006/relationships/hyperlink" Target="https://utmost.grodno.by/?attachment_id=4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2021-07-23T08:12:00Z</dcterms:created>
  <dcterms:modified xsi:type="dcterms:W3CDTF">2021-07-23T08:12:00Z</dcterms:modified>
</cp:coreProperties>
</file>