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E" w:rsidRPr="0035416E" w:rsidRDefault="0035416E" w:rsidP="0035416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35416E">
        <w:rPr>
          <w:rFonts w:ascii="inherit" w:eastAsia="Times New Roman" w:hAnsi="inherit" w:cs="Arial"/>
          <w:b/>
          <w:bCs/>
          <w:i/>
          <w:iCs/>
          <w:color w:val="000000"/>
          <w:sz w:val="42"/>
          <w:szCs w:val="42"/>
          <w:bdr w:val="none" w:sz="0" w:space="0" w:color="auto" w:frame="1"/>
          <w:lang w:eastAsia="ru-RU"/>
        </w:rPr>
        <w:t>«Кризисная» комната – мера защиты от домашнего насилия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416E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328667" wp14:editId="585ADA8F">
            <wp:extent cx="1073150" cy="1908175"/>
            <wp:effectExtent l="0" t="0" r="0" b="0"/>
            <wp:docPr id="1" name="Рисунок 1" descr="WP_20180801_0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20180801_0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E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07F822E" wp14:editId="26B1FD92">
            <wp:extent cx="1073150" cy="1908175"/>
            <wp:effectExtent l="0" t="0" r="0" b="0"/>
            <wp:docPr id="2" name="Рисунок 2" descr="WP_20180801_0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_20180801_01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E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559A23C" wp14:editId="2AB18342">
            <wp:extent cx="1073150" cy="1908175"/>
            <wp:effectExtent l="0" t="0" r="0" b="0"/>
            <wp:docPr id="3" name="Рисунок 3" descr="WP_20180801_0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_20180801_0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E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7053BF0" wp14:editId="1ED95289">
            <wp:extent cx="1073150" cy="1908175"/>
            <wp:effectExtent l="0" t="0" r="0" b="0"/>
            <wp:docPr id="4" name="Рисунок 4" descr="WP_20180801_0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_20180801_0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35416E"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2401E6D" wp14:editId="40DBE81B">
            <wp:extent cx="1073150" cy="1908175"/>
            <wp:effectExtent l="0" t="0" r="0" b="0"/>
            <wp:docPr id="5" name="Рисунок 5" descr="WP_20180801_0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_20180801_02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6E" w:rsidRDefault="0035416E" w:rsidP="0035416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 государственном учреждении «Центр социального обслуживания населения Мостовского района» функционирует «кризисная» комната.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«Кризисная» комната – специально оборудованное отдельное помещение, в котором созданы необходимые условия для безопасного проживания.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«Кризисная» комната создана с целью оказания социально-психологической, реабилитационной и иной помощи гражданам, проживающим на территории района и оказавшимся в трудной жизненной ситуации,  и оказания услуг временного приюта.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Услугу временного приюта могут получить: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t>лица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находящиеся в опасном для здоровья и жизни состоянии, связанном с конфликтом с другими членами семьи, подвергшиеся семейному насилию (несовершеннолетние дети могут находиться только совместно с одним из родителей);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t>жертвы торговли людьми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t>беженцы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t>лица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пострадавшие от стихийных бедствий, природных катаклизм и катастроф, иных экстремальных ситуаций, вызванных техногенными факторами;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t>лица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из числа детей-сирот и детей, оставшихся без попечения родителей, прибывшим в район при распределении по первому рабочему месту (на кратковременный период решения вопроса о предоставлении места проживания).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соответствии с п. 19 Постановления №83 от 01.12.2017г. за оказанием социальной услуги временного приюта гражданин обращается в территориальный центр по месту регистрации (месту жительства) и представляет следующие документы: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t>-письменное заявление;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t>-документ, удостоверяющий личность;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bdr w:val="none" w:sz="0" w:space="0" w:color="auto" w:frame="1"/>
          <w:lang w:eastAsia="ru-RU"/>
        </w:rPr>
        <w:lastRenderedPageBreak/>
        <w:t>-документ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случае экстренной необходимости в получении услуги временного приюта,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 даты подачи</w:t>
      </w:r>
      <w:proofErr w:type="gramEnd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 заселении гражданин подписывает заявление о неразглашении места нахождения «кризисной» комнаты и согласие с правилами внутреннего распорядка «кризисной» комнаты.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Комната оборудована необходимой мебелью, электроприборами, тревожной кнопкой и отдельным санузлом. «Кризисная» комната рассчитана на  одновременное пребывание одного взрослого с одним – двумя несовершеннолетними детьми.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«кризисную» комнату помещаются граждане по направлению управления по труду, занятости и социальной защите Мостовского районного исполнительного комитета, управления образования, отдела внутренних дел Мостовского районного исполнительного комитета, учреждения здравоохранения «Мостовская центральная районная больница», а также граждане, обратившиеся по собственной инициативе. Под направлением понимается предоставление вышеперечисленными органами сведений в центр о необходимости заселения в «кризисную» комнату в виде информированного согласия, полученного от гражданина, нуждающегося в оказании помощи.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«Кризисная» комната не предоставляется: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лицам, страдающим психическими и поведенческими расстройствами;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лицам, находящимся в состоянии алкогольного, токсического и наркотического опьянения;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гражданам с психофизическими особенностями развития.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Пребывание граждан в «кризисной» комнате, бытовые и прочие условия их жизнедеятельности основываются на принципах самообслуживания. Питание, покупка медикаментов, средств личной гигиены и других необходимых предметов осуществляется за счет собственных сре</w:t>
      </w:r>
      <w:proofErr w:type="gramStart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дств гр</w:t>
      </w:r>
      <w:proofErr w:type="gramEnd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аждан, а также пожертвований, гуманитарной помощи.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Срок пребывания в «кризисной» комнате граждан определяется в договоре, и может быть продлен с учетом обстоятельств конкретной жизненной ситуации.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За время пребывания в «кризисной» комнате, гражданам предлагаются следующие услуги: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предоставление спального места, комплекта постельного белья, питья;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психологическое консультирование;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содействие в восстановлении и расширении социальных и родственных связей;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содействие в получении льгот и гарантий, предусмотренных законодательством (получение и восстановление необходимых документов, оформление льгот и пособий и т.д.);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консультационно – информационные услуги;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социально-правовая помощь (консультация юриста).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Любой гражданин, по тем или иным причинам оказавшийся в кризисной  ситуации, может обратиться в отделение социальной адаптации и реабилитации ГУ «Центр социального обслуживания несения Мостовского района» по адресу: г. Мосты, ул. </w:t>
      </w:r>
      <w:proofErr w:type="gramStart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Советская</w:t>
      </w:r>
      <w:proofErr w:type="gramEnd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д.48, кабинет № 1. Либо позвонить по телефону: </w:t>
      </w:r>
      <w:r w:rsidRPr="0035416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6-05-87 и 6-05-88, +375447308322. 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Здесь Вам окажут психологическую, социальную и юридическую помощь анонимно и бесплатно. Отделение социальной адаптации и реабилитации работает ежедневно (кроме субботы и воскресенья) с 8.00 до 17.00.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Если беда случилась с Вами </w:t>
      </w: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 вечернее или ночное время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 </w:t>
      </w: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 выходной день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Вы можете обращаться за помощью в отдел внутренних дел по телефону </w:t>
      </w:r>
      <w:r w:rsidRPr="0035416E">
        <w:rPr>
          <w:rFonts w:ascii="Times New Roman" w:eastAsia="Times New Roman" w:hAnsi="Times New Roman" w:cs="Times New Roman"/>
          <w:color w:val="FF0000"/>
          <w:sz w:val="30"/>
          <w:szCs w:val="30"/>
          <w:bdr w:val="none" w:sz="0" w:space="0" w:color="auto" w:frame="1"/>
          <w:lang w:eastAsia="ru-RU"/>
        </w:rPr>
        <w:t>– </w:t>
      </w:r>
      <w:r w:rsidRPr="0035416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102 (круглосуточно).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Сотрудники милиции, с Вашего согласия, проинформируют специалистов Центра о Вашей проблеме.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bookmarkStart w:id="0" w:name="_GoBack"/>
      <w:bookmarkEnd w:id="0"/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Ответственный за общее руководство деятельности «кризисной» комнаты – Евдокимова Ирина Николаевна, заведующий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отделением социальной адаптации и реабилитации государственного учреждения «Центр социального обслуживания населения Мостовского района» (далее ГУ ЦСОН).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Ответственный за организацию работы «кризисной» комнаты и круглосуточный режим работы (посредством мобильной связи) – Клочко Надежда Сергеевна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специалист по социальной работе ГУ ЦСОН.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Для получения информации о работе  «кризисной» комнаты и наличии свободных мест можно обратиться по телефонам: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ГУ ЦСОН Мостовского района: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8 (01515) 6 05 87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 </w:t>
      </w: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8 (01515) 6 05 88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(понедельник-пятница  8.00 – 13.00, 14.00 – 17.00);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 дежурная часть РОВД Мостовского райисполкома: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8 (01515) 3 32 33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(в вечернее, ночное время суток и в выходные дни).</w:t>
      </w:r>
    </w:p>
    <w:p w:rsidR="0035416E" w:rsidRPr="0035416E" w:rsidRDefault="0035416E" w:rsidP="00354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 xml:space="preserve">В случае необходимости организуется круглосуточная работа «кризисной» комнаты за счёт установления для специалистов отделения социальной адаптации и реабилитации сменного режима рабочего времени по </w:t>
      </w:r>
      <w:proofErr w:type="gramStart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графику</w:t>
      </w:r>
      <w:proofErr w:type="gramEnd"/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утвержденному приказом директора Центра.</w:t>
      </w:r>
    </w:p>
    <w:p w:rsidR="0035416E" w:rsidRPr="0035416E" w:rsidRDefault="0035416E" w:rsidP="0035416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QR-код «Если ты пострадала от домашнего насилия»:</w:t>
      </w:r>
    </w:p>
    <w:p w:rsidR="0035416E" w:rsidRPr="0035416E" w:rsidRDefault="0035416E" w:rsidP="00354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Как использовать QR-код:</w:t>
      </w:r>
      <w:r w:rsidRPr="0035416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br/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    Возьмите мобильный телефон с камерой.</w:t>
      </w:r>
      <w:r w:rsidRPr="0035416E">
        <w:rPr>
          <w:rFonts w:ascii="Times New Roman" w:eastAsia="Times New Roman" w:hAnsi="Times New Roman" w:cs="Times New Roman"/>
          <w:noProof/>
          <w:color w:val="3366CC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7B69F703" wp14:editId="2B361677">
            <wp:extent cx="1560195" cy="1560195"/>
            <wp:effectExtent l="0" t="0" r="1905" b="1905"/>
            <wp:docPr id="6" name="Рисунок 6" descr="https://utmost.grodno.by/wp-content/uploads/2019/05/qr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tmost.grodno.by/wp-content/uploads/2019/05/qr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2.    Запустите программу для сканирования кода.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3.    Наведите объектив камеры на код.</w:t>
      </w:r>
      <w:r w:rsidRPr="0035416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4.    Получите информацию.</w:t>
      </w:r>
    </w:p>
    <w:p w:rsidR="003C3D79" w:rsidRPr="0035416E" w:rsidRDefault="003C3D79">
      <w:pPr>
        <w:rPr>
          <w:rFonts w:ascii="Times New Roman" w:hAnsi="Times New Roman" w:cs="Times New Roman"/>
          <w:sz w:val="30"/>
          <w:szCs w:val="30"/>
        </w:rPr>
      </w:pPr>
    </w:p>
    <w:sectPr w:rsidR="003C3D79" w:rsidRPr="0035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E"/>
    <w:rsid w:val="0035416E"/>
    <w:rsid w:val="003C3D79"/>
    <w:rsid w:val="007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utmost.grodno.by/wp-content/uploads/2018/08/WP_20180801_017.jpg" TargetMode="External"/><Relationship Id="rId12" Type="http://schemas.openxmlformats.org/officeDocument/2006/relationships/hyperlink" Target="https://utmost.grodno.by/wp-content/uploads/2018/08/WP_20180801_022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utmost.grodno.by/wp-content/uploads/2018/08/WP_20180801_012.jpg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tmost.grodno.by/wp-content/uploads/2018/08/WP_20180801_016.jpg" TargetMode="External"/><Relationship Id="rId14" Type="http://schemas.openxmlformats.org/officeDocument/2006/relationships/hyperlink" Target="https://utmost.grodno.by/?attachment_id=4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2021-07-23T08:12:00Z</dcterms:created>
  <dcterms:modified xsi:type="dcterms:W3CDTF">2021-07-23T08:12:00Z</dcterms:modified>
</cp:coreProperties>
</file>