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F5" w:rsidRPr="00EE2BAD" w:rsidRDefault="00063AF5" w:rsidP="00063AF5">
      <w:pPr>
        <w:spacing w:before="45" w:after="0" w:line="341" w:lineRule="atLeast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E0E9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отделении социальной помощи на дому</w:t>
      </w:r>
      <w:r w:rsidR="000E0E9B" w:rsidRPr="000E0E9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государственного учреждения «Центр социального обслуживания населения Мостовского района»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9073F0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предоставляются </w:t>
      </w:r>
      <w:r w:rsidRPr="00876AFC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услуги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ДНЕВНОГО ПРИСМОТРА</w:t>
      </w:r>
      <w:r w:rsidRPr="00876AF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>(для граждан, имеющих ограничение жизнедеятельности по способности контролировать свое поведени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е) - </w:t>
      </w:r>
      <w:r w:rsidRPr="000E0E9B">
        <w:rPr>
          <w:rFonts w:ascii="Times New Roman" w:eastAsia="Times New Roman" w:hAnsi="Times New Roman"/>
          <w:b/>
          <w:sz w:val="30"/>
          <w:szCs w:val="30"/>
          <w:lang w:eastAsia="ru-RU"/>
        </w:rPr>
        <w:t>от 10 до 40 часов в неделю.</w:t>
      </w:r>
    </w:p>
    <w:p w:rsidR="00EE2BAD" w:rsidRPr="00EE2BAD" w:rsidRDefault="00EE2BAD" w:rsidP="000E0E9B">
      <w:pPr>
        <w:spacing w:before="195" w:after="195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Для предоставления услу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ги дневного</w:t>
      </w:r>
      <w:r w:rsidRPr="00EE2BA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присмотр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а</w:t>
      </w:r>
      <w:r w:rsidR="000E0E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>нетрудоспособному гражданину</w:t>
      </w:r>
      <w:r w:rsidR="00EF36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 xml:space="preserve"> необходимо </w:t>
      </w:r>
      <w:proofErr w:type="gramStart"/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>предоставить следующие документы</w:t>
      </w:r>
      <w:proofErr w:type="gramEnd"/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EE2BAD" w:rsidRPr="00EE2BAD" w:rsidRDefault="00EE2BAD" w:rsidP="00EE2BAD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i/>
          <w:sz w:val="30"/>
          <w:szCs w:val="30"/>
          <w:lang w:eastAsia="ru-RU"/>
        </w:rPr>
        <w:t>письменное заявление  (установленного образца);</w:t>
      </w:r>
    </w:p>
    <w:p w:rsidR="00EE2BAD" w:rsidRPr="00EE2BAD" w:rsidRDefault="00EE2BAD" w:rsidP="00EE2BAD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i/>
          <w:sz w:val="30"/>
          <w:szCs w:val="30"/>
          <w:lang w:eastAsia="ru-RU"/>
        </w:rPr>
        <w:t>документ, удостоверяющий личность;</w:t>
      </w:r>
    </w:p>
    <w:p w:rsidR="00EE2BAD" w:rsidRPr="00EE2BAD" w:rsidRDefault="00EE2BAD" w:rsidP="00EE2BAD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i/>
          <w:sz w:val="30"/>
          <w:szCs w:val="30"/>
          <w:lang w:eastAsia="ru-RU"/>
        </w:rPr>
        <w:t>документ,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EE2BAD" w:rsidRPr="00EE2BAD" w:rsidRDefault="00EE2BAD" w:rsidP="00EE2BAD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i/>
          <w:sz w:val="30"/>
          <w:szCs w:val="30"/>
          <w:lang w:eastAsia="ru-RU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услуг в форме социального обслуживания на дому</w:t>
      </w:r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>. </w:t>
      </w:r>
    </w:p>
    <w:p w:rsidR="00EE2BAD" w:rsidRPr="00EE2BAD" w:rsidRDefault="00EE2BAD" w:rsidP="00EE2BAD">
      <w:pPr>
        <w:spacing w:before="195" w:after="19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>Работниками Центра в течение 3-х рабочих дней со дня обращения запрашиваются в государственных органах и иных организациях:</w:t>
      </w:r>
    </w:p>
    <w:p w:rsidR="00EE2BAD" w:rsidRPr="00EE2BAD" w:rsidRDefault="00EE2BAD" w:rsidP="00EE2BAD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i/>
          <w:sz w:val="30"/>
          <w:szCs w:val="30"/>
          <w:lang w:eastAsia="ru-RU"/>
        </w:rPr>
        <w:t>сведения о размере получаемой пенсии за месяц, предшествующий месяцу подачи заявления об оказании социальных услуг, – для одиноких нетрудоспособных граждан;</w:t>
      </w:r>
    </w:p>
    <w:p w:rsidR="00EE2BAD" w:rsidRPr="00EE2BAD" w:rsidRDefault="00EE2BAD" w:rsidP="00EE2BAD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i/>
          <w:sz w:val="30"/>
          <w:szCs w:val="30"/>
          <w:lang w:eastAsia="ru-RU"/>
        </w:rPr>
        <w:t>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возраста;</w:t>
      </w:r>
    </w:p>
    <w:p w:rsidR="00EE2BAD" w:rsidRPr="00EE2BAD" w:rsidRDefault="00EE2BAD" w:rsidP="00EE2BAD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i/>
          <w:sz w:val="30"/>
          <w:szCs w:val="30"/>
          <w:lang w:eastAsia="ru-RU"/>
        </w:rPr>
        <w:t>справка о месте жительства и составе семьи.</w:t>
      </w:r>
    </w:p>
    <w:p w:rsidR="00EE2BAD" w:rsidRPr="00EE2BAD" w:rsidRDefault="00EE2BAD" w:rsidP="00EE2BAD">
      <w:pPr>
        <w:spacing w:before="195" w:after="195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E2BAD">
        <w:rPr>
          <w:rFonts w:ascii="Times New Roman" w:eastAsia="Times New Roman" w:hAnsi="Times New Roman"/>
          <w:sz w:val="30"/>
          <w:szCs w:val="30"/>
          <w:lang w:eastAsia="ru-RU"/>
        </w:rPr>
        <w:t>Решение о заключении договора оказания социальных услуг  принимается в течение 5 рабочих дней после получения последнего необходимого для оказания социальных услуг документа (сведений).</w:t>
      </w:r>
    </w:p>
    <w:p w:rsidR="00063AF5" w:rsidRPr="00111704" w:rsidRDefault="00063AF5" w:rsidP="00063AF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11704">
        <w:rPr>
          <w:rFonts w:ascii="Times New Roman" w:hAnsi="Times New Roman"/>
          <w:b/>
          <w:sz w:val="30"/>
          <w:szCs w:val="30"/>
        </w:rPr>
        <w:t>Размер оплаты</w:t>
      </w:r>
      <w:r w:rsidR="00EF369B">
        <w:rPr>
          <w:rFonts w:ascii="Times New Roman" w:hAnsi="Times New Roman"/>
          <w:b/>
          <w:sz w:val="30"/>
          <w:szCs w:val="30"/>
        </w:rPr>
        <w:t xml:space="preserve"> услуги дневного присмотра</w:t>
      </w:r>
      <w:r w:rsidRPr="00111704">
        <w:rPr>
          <w:rFonts w:ascii="Times New Roman" w:hAnsi="Times New Roman"/>
          <w:b/>
          <w:sz w:val="30"/>
          <w:szCs w:val="30"/>
        </w:rPr>
        <w:t>:</w:t>
      </w:r>
    </w:p>
    <w:p w:rsidR="00063AF5" w:rsidRPr="00111704" w:rsidRDefault="00063AF5" w:rsidP="00063A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1704">
        <w:rPr>
          <w:rFonts w:ascii="Times New Roman" w:hAnsi="Times New Roman"/>
          <w:b/>
          <w:sz w:val="30"/>
          <w:szCs w:val="30"/>
        </w:rPr>
        <w:t>- на условиях частичной оплаты (</w:t>
      </w:r>
      <w:r w:rsidRPr="00111704">
        <w:rPr>
          <w:rFonts w:ascii="Times New Roman" w:hAnsi="Times New Roman"/>
          <w:sz w:val="30"/>
          <w:szCs w:val="30"/>
        </w:rPr>
        <w:t xml:space="preserve">малообеспеченным  одиноким нетрудоспособным гражданам, имеющим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услуг): </w:t>
      </w:r>
    </w:p>
    <w:p w:rsidR="00063AF5" w:rsidRPr="00111704" w:rsidRDefault="00063AF5" w:rsidP="00063AF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11704">
        <w:rPr>
          <w:rFonts w:ascii="Times New Roman" w:hAnsi="Times New Roman"/>
          <w:sz w:val="30"/>
          <w:szCs w:val="30"/>
        </w:rPr>
        <w:t>для нетрудоспособного гражданина  -</w:t>
      </w:r>
      <w:r w:rsidRPr="00111704">
        <w:rPr>
          <w:rFonts w:ascii="Times New Roman" w:hAnsi="Times New Roman"/>
          <w:b/>
          <w:sz w:val="30"/>
          <w:szCs w:val="30"/>
        </w:rPr>
        <w:t xml:space="preserve"> 60 % тарифа или 0,43 белорусского рубля за час; </w:t>
      </w:r>
    </w:p>
    <w:p w:rsidR="00063AF5" w:rsidRPr="00111704" w:rsidRDefault="00063AF5" w:rsidP="00063AF5">
      <w:pPr>
        <w:pStyle w:val="newncpi"/>
        <w:rPr>
          <w:b/>
          <w:sz w:val="30"/>
          <w:szCs w:val="30"/>
        </w:rPr>
      </w:pPr>
      <w:r w:rsidRPr="00111704">
        <w:rPr>
          <w:sz w:val="30"/>
          <w:szCs w:val="30"/>
        </w:rPr>
        <w:lastRenderedPageBreak/>
        <w:t xml:space="preserve">для нетрудоспособной семьи - </w:t>
      </w:r>
      <w:r w:rsidRPr="00111704">
        <w:rPr>
          <w:b/>
          <w:sz w:val="30"/>
          <w:szCs w:val="30"/>
        </w:rPr>
        <w:t>50 % тарифа или 0,36 белорусского рубля за час</w:t>
      </w:r>
      <w:r w:rsidRPr="00111704">
        <w:rPr>
          <w:sz w:val="30"/>
          <w:szCs w:val="30"/>
        </w:rPr>
        <w:t xml:space="preserve"> для каждого члена семьи</w:t>
      </w:r>
      <w:r w:rsidRPr="00111704">
        <w:rPr>
          <w:b/>
          <w:sz w:val="30"/>
          <w:szCs w:val="30"/>
        </w:rPr>
        <w:t xml:space="preserve">; </w:t>
      </w:r>
    </w:p>
    <w:p w:rsidR="00063AF5" w:rsidRPr="00111704" w:rsidRDefault="00063AF5" w:rsidP="00063A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1704">
        <w:rPr>
          <w:rFonts w:ascii="Times New Roman" w:hAnsi="Times New Roman"/>
          <w:b/>
          <w:sz w:val="30"/>
          <w:szCs w:val="30"/>
        </w:rPr>
        <w:t>- на условиях полной оплаты - 100 % тарифа или 0,71 белорусского рубля за час</w:t>
      </w:r>
      <w:r w:rsidRPr="00111704">
        <w:rPr>
          <w:rFonts w:ascii="Times New Roman" w:hAnsi="Times New Roman"/>
          <w:sz w:val="30"/>
          <w:szCs w:val="30"/>
        </w:rPr>
        <w:t xml:space="preserve"> (нетрудоспособным гражданам).</w:t>
      </w:r>
    </w:p>
    <w:p w:rsidR="00063AF5" w:rsidRDefault="00063AF5" w:rsidP="00063A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</w:p>
    <w:p w:rsidR="000E0E9B" w:rsidRPr="000E0E9B" w:rsidRDefault="000E0E9B" w:rsidP="000E0E9B">
      <w:pPr>
        <w:pStyle w:val="point"/>
        <w:rPr>
          <w:b/>
          <w:sz w:val="30"/>
          <w:szCs w:val="30"/>
        </w:rPr>
      </w:pPr>
      <w:r w:rsidRPr="000E0E9B">
        <w:rPr>
          <w:b/>
          <w:color w:val="FF0000"/>
          <w:sz w:val="30"/>
          <w:szCs w:val="30"/>
          <w:u w:val="single"/>
        </w:rPr>
        <w:t>Медицинские показания и медицинские противопоказания</w:t>
      </w:r>
      <w:r w:rsidRPr="000E0E9B">
        <w:rPr>
          <w:color w:val="FF0000"/>
          <w:sz w:val="30"/>
          <w:szCs w:val="30"/>
        </w:rPr>
        <w:t xml:space="preserve"> </w:t>
      </w:r>
      <w:r w:rsidRPr="000E0E9B">
        <w:rPr>
          <w:sz w:val="30"/>
          <w:szCs w:val="30"/>
        </w:rPr>
        <w:t xml:space="preserve">для оказания в формах социального обслуживания на дому </w:t>
      </w:r>
      <w:r w:rsidRPr="000E0E9B">
        <w:rPr>
          <w:b/>
          <w:sz w:val="30"/>
          <w:szCs w:val="30"/>
        </w:rPr>
        <w:t>услуг дневного присмотра:</w:t>
      </w:r>
    </w:p>
    <w:p w:rsidR="000E0E9B" w:rsidRPr="000E0E9B" w:rsidRDefault="000E0E9B" w:rsidP="000E0E9B">
      <w:pPr>
        <w:pStyle w:val="underpoint"/>
        <w:rPr>
          <w:sz w:val="30"/>
          <w:szCs w:val="30"/>
        </w:rPr>
      </w:pPr>
      <w:r w:rsidRPr="000E0E9B">
        <w:rPr>
          <w:b/>
          <w:sz w:val="30"/>
          <w:szCs w:val="30"/>
        </w:rPr>
        <w:t>медицинские показания:</w:t>
      </w:r>
      <w:r w:rsidRPr="000E0E9B">
        <w:rPr>
          <w:sz w:val="30"/>
          <w:szCs w:val="30"/>
        </w:rPr>
        <w:t xml:space="preserve"> травмы и (или) заболевания и (или) их последствия, приведшие к умеренному (ФК 2), или выраженному (ФК 3), или резко выраженному (ФК 4) ограничению способности контролировать свое поведение;</w:t>
      </w:r>
    </w:p>
    <w:p w:rsidR="000E0E9B" w:rsidRPr="000E0E9B" w:rsidRDefault="000E0E9B" w:rsidP="000E0E9B">
      <w:pPr>
        <w:pStyle w:val="underpoint"/>
        <w:rPr>
          <w:b/>
          <w:sz w:val="30"/>
          <w:szCs w:val="30"/>
        </w:rPr>
      </w:pPr>
      <w:r w:rsidRPr="000E0E9B">
        <w:rPr>
          <w:b/>
          <w:sz w:val="30"/>
          <w:szCs w:val="30"/>
        </w:rPr>
        <w:t>медицинские противопоказания:</w:t>
      </w:r>
    </w:p>
    <w:p w:rsidR="000E0E9B" w:rsidRPr="000E0E9B" w:rsidRDefault="000E0E9B" w:rsidP="000E0E9B">
      <w:pPr>
        <w:pStyle w:val="underpoint"/>
        <w:rPr>
          <w:sz w:val="30"/>
          <w:szCs w:val="30"/>
        </w:rPr>
      </w:pPr>
      <w:r w:rsidRPr="000E0E9B">
        <w:rPr>
          <w:sz w:val="30"/>
          <w:szCs w:val="30"/>
        </w:rPr>
        <w:t>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Инструкцией о порядке осуществления диспансерного наблюдения;</w:t>
      </w:r>
    </w:p>
    <w:p w:rsidR="000E0E9B" w:rsidRPr="000E0E9B" w:rsidRDefault="000E0E9B" w:rsidP="000E0E9B">
      <w:pPr>
        <w:pStyle w:val="underpoint"/>
        <w:rPr>
          <w:sz w:val="30"/>
          <w:szCs w:val="30"/>
        </w:rPr>
      </w:pPr>
      <w:r w:rsidRPr="000E0E9B">
        <w:rPr>
          <w:sz w:val="30"/>
          <w:szCs w:val="30"/>
        </w:rPr>
        <w:t>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передвижению.</w:t>
      </w:r>
    </w:p>
    <w:p w:rsidR="007C6486" w:rsidRDefault="007C6486" w:rsidP="000E0E9B">
      <w:pPr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0E0E9B" w:rsidRPr="00727F83" w:rsidRDefault="000E0E9B" w:rsidP="000E0E9B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Дополнительную информацию можно получить у специалистов 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г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осударственного учреждения «Центр социального обслуживания населения Мостовского района» по адресу: 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        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г. Мосты, 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пер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Северный,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д.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7</w:t>
      </w:r>
      <w:r w:rsidRPr="00727F8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, и по телефонам </w:t>
      </w: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6-49-41.</w:t>
      </w:r>
    </w:p>
    <w:p w:rsidR="00C94670" w:rsidRPr="000E0E9B" w:rsidRDefault="00C94670">
      <w:pPr>
        <w:rPr>
          <w:sz w:val="30"/>
          <w:szCs w:val="30"/>
        </w:rPr>
      </w:pPr>
    </w:p>
    <w:sectPr w:rsidR="00C94670" w:rsidRPr="000E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A13"/>
    <w:multiLevelType w:val="multilevel"/>
    <w:tmpl w:val="AB2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01118"/>
    <w:multiLevelType w:val="multilevel"/>
    <w:tmpl w:val="DB7A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E3162"/>
    <w:multiLevelType w:val="multilevel"/>
    <w:tmpl w:val="832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D"/>
    <w:rsid w:val="00063AF5"/>
    <w:rsid w:val="000E0E9B"/>
    <w:rsid w:val="007C6486"/>
    <w:rsid w:val="00C64BAA"/>
    <w:rsid w:val="00C94670"/>
    <w:rsid w:val="00DA5C1D"/>
    <w:rsid w:val="00EE2BAD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A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E2BA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BAD"/>
    <w:rPr>
      <w:b/>
      <w:bCs/>
    </w:rPr>
  </w:style>
  <w:style w:type="paragraph" w:customStyle="1" w:styleId="point">
    <w:name w:val="point"/>
    <w:basedOn w:val="a"/>
    <w:rsid w:val="000E0E9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0E9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A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E2BA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BAD"/>
    <w:rPr>
      <w:b/>
      <w:bCs/>
    </w:rPr>
  </w:style>
  <w:style w:type="paragraph" w:customStyle="1" w:styleId="point">
    <w:name w:val="point"/>
    <w:basedOn w:val="a"/>
    <w:rsid w:val="000E0E9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0E9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5</cp:revision>
  <dcterms:created xsi:type="dcterms:W3CDTF">2021-06-04T06:05:00Z</dcterms:created>
  <dcterms:modified xsi:type="dcterms:W3CDTF">2021-06-04T06:29:00Z</dcterms:modified>
</cp:coreProperties>
</file>