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CF" w:rsidRDefault="00330FCF">
      <w:pPr>
        <w:pStyle w:val="newncpi0"/>
        <w:jc w:val="center"/>
      </w:pPr>
      <w:r>
        <w:rPr>
          <w:rStyle w:val="name"/>
        </w:rPr>
        <w:t>ЗАКОН РЕСПУБЛИКИ БЕЛАРУСЬ</w:t>
      </w:r>
    </w:p>
    <w:p w:rsidR="00330FCF" w:rsidRDefault="00330FCF">
      <w:pPr>
        <w:pStyle w:val="newncpi"/>
        <w:ind w:firstLine="0"/>
        <w:jc w:val="center"/>
      </w:pPr>
      <w:r>
        <w:rPr>
          <w:rStyle w:val="datepr"/>
        </w:rPr>
        <w:t>17 июля 2019 г.</w:t>
      </w:r>
      <w:r>
        <w:rPr>
          <w:rStyle w:val="number"/>
        </w:rPr>
        <w:t xml:space="preserve"> № 234-З</w:t>
      </w:r>
    </w:p>
    <w:p w:rsidR="00330FCF" w:rsidRDefault="00330FCF">
      <w:pPr>
        <w:pStyle w:val="titlencpi"/>
      </w:pPr>
      <w:r>
        <w:t>Об изменении Закона Республики Беларусь «О государственных наградах Республики Беларусь»</w:t>
      </w:r>
    </w:p>
    <w:p w:rsidR="00330FCF" w:rsidRDefault="00330FCF">
      <w:pPr>
        <w:pStyle w:val="prinodobren"/>
      </w:pPr>
      <w:r>
        <w:t>Принят Палатой представителей 19 июня 2019 г. </w:t>
      </w:r>
      <w:r>
        <w:br/>
        <w:t>Одобрен Советом Республики 27 июня 2019 г.</w:t>
      </w:r>
    </w:p>
    <w:p w:rsidR="00330FCF" w:rsidRDefault="00330FCF">
      <w:pPr>
        <w:pStyle w:val="articleintext"/>
      </w:pPr>
      <w:r>
        <w:rPr>
          <w:rStyle w:val="articlec"/>
        </w:rPr>
        <w:t>Статья 1.</w:t>
      </w:r>
      <w:r>
        <w:t xml:space="preserve"> Внести в Закон Республики Беларусь от 18 мая 2004 г. № 288-З «О государственных наградах Республики Беларусь» следующие изменения:</w:t>
      </w:r>
    </w:p>
    <w:p w:rsidR="00330FCF" w:rsidRDefault="00330FCF">
      <w:pPr>
        <w:pStyle w:val="point"/>
      </w:pPr>
      <w:r>
        <w:t>1. В статье 2, части второй статьи 3, части четвертой статьи 68, статье 71 и части первой статьи 74 слова «законодательство Республики Беларусь» заменить словом «законодательство» в соответствующем падеже.</w:t>
      </w:r>
    </w:p>
    <w:p w:rsidR="00330FCF" w:rsidRDefault="00330FCF">
      <w:pPr>
        <w:pStyle w:val="point"/>
      </w:pPr>
      <w:r>
        <w:t>2. В части четвертой статьи 8:</w:t>
      </w:r>
    </w:p>
    <w:p w:rsidR="00330FCF" w:rsidRDefault="00330FCF">
      <w:pPr>
        <w:pStyle w:val="newncpi"/>
      </w:pPr>
      <w:r>
        <w:t>из абзаца первого слова «Республики Беларусь» исключить;</w:t>
      </w:r>
    </w:p>
    <w:p w:rsidR="00330FCF" w:rsidRDefault="00330FCF">
      <w:pPr>
        <w:pStyle w:val="newncpi"/>
      </w:pPr>
      <w:r>
        <w:t>в абзаце втором слова «законодательством Республики Беларусь» заменить словом «законодательством».</w:t>
      </w:r>
    </w:p>
    <w:p w:rsidR="00330FCF" w:rsidRDefault="00330FCF">
      <w:pPr>
        <w:pStyle w:val="point"/>
      </w:pPr>
      <w:r>
        <w:t>3. Статью 13 изложить в следующей редакции:</w:t>
      </w:r>
    </w:p>
    <w:p w:rsidR="00330FCF" w:rsidRDefault="00330FCF">
      <w:pPr>
        <w:pStyle w:val="article"/>
      </w:pPr>
      <w:r>
        <w:rPr>
          <w:rStyle w:val="rednoun"/>
        </w:rPr>
        <w:t>«</w:t>
      </w:r>
      <w:r>
        <w:t>Статья 13. Орден Матери</w:t>
      </w:r>
    </w:p>
    <w:p w:rsidR="00330FCF" w:rsidRDefault="00330FCF">
      <w:pPr>
        <w:pStyle w:val="newncpi"/>
      </w:pPr>
      <w:r>
        <w:t>Орденом Матери награждаются женщины, родившие и (или) воспитавшие пять и более детей – граждан Республики Беларусь.</w:t>
      </w:r>
    </w:p>
    <w:p w:rsidR="00330FCF" w:rsidRDefault="00330FCF">
      <w:pPr>
        <w:pStyle w:val="newncpi"/>
      </w:pPr>
      <w:r>
        <w:t>Награждение орденом Матери производится при достижении пятым ребенком возраста одного года и при наличии в живых остальных детей этой матери.</w:t>
      </w:r>
    </w:p>
    <w:p w:rsidR="00330FCF" w:rsidRDefault="00330FCF">
      <w:pPr>
        <w:pStyle w:val="newncpi"/>
      </w:pPr>
      <w:r>
        <w:t>При награждении орденом Матери учитываются также дети:</w:t>
      </w:r>
    </w:p>
    <w:p w:rsidR="00330FCF" w:rsidRDefault="00330FCF">
      <w:pPr>
        <w:pStyle w:val="newncpi"/>
      </w:pPr>
      <w:r>
        <w:t>усыновленные (удочеренные) в установленном законодательством порядке, в том числе достигшие совершеннолетия;</w:t>
      </w:r>
    </w:p>
    <w:p w:rsidR="00330FCF" w:rsidRDefault="00330FCF">
      <w:pPr>
        <w:pStyle w:val="newncpi"/>
      </w:pPr>
      <w:r>
        <w:t>погибшие или пропавшие без вести при защите Отечества и его государственных интересов, исполнении гражданского долга по спасению человеческой жизни, обеспечению законности и правопорядка, умершие в результате ранения, увечья, заболевания, полученных при указанных обстоятельствах, или в результате трудового увечья (за исключением случаев, когда трудовое увечье получено по причине алкогольного, наркотического, токсического опьянения, членовредительства) либо профессионального заболевания.</w:t>
      </w:r>
    </w:p>
    <w:p w:rsidR="00330FCF" w:rsidRDefault="00330FCF">
      <w:pPr>
        <w:pStyle w:val="newncpi"/>
      </w:pPr>
      <w:r>
        <w:t>Награждение орденом Матери женщин, усыновивших (удочеривших) ребенка (детей), производится по истечении пяти лет с даты его (их) усыновления (удочерения).</w:t>
      </w:r>
    </w:p>
    <w:p w:rsidR="00330FCF" w:rsidRDefault="00330FCF">
      <w:pPr>
        <w:pStyle w:val="newncpi"/>
      </w:pPr>
      <w:r>
        <w:t>Не представляются к награждению орденом Матери женщины:</w:t>
      </w:r>
    </w:p>
    <w:p w:rsidR="00330FCF" w:rsidRDefault="00330FCF">
      <w:pPr>
        <w:pStyle w:val="newncpi"/>
      </w:pPr>
      <w:r>
        <w:t>ненадлежащим образом выполняющие обязанности по воспитанию и содержанию детей, установленные законодательством;</w:t>
      </w:r>
    </w:p>
    <w:p w:rsidR="00330FCF" w:rsidRDefault="00330FCF">
      <w:pPr>
        <w:pStyle w:val="newncpi"/>
      </w:pPr>
      <w:r>
        <w:t>ведущие аморальный образ жизни;</w:t>
      </w:r>
    </w:p>
    <w:p w:rsidR="00330FCF" w:rsidRDefault="00330FCF">
      <w:pPr>
        <w:pStyle w:val="newncpi"/>
      </w:pPr>
      <w:r>
        <w:t>лишенные родительских прав, восстановленные в родительских правах;</w:t>
      </w:r>
    </w:p>
    <w:p w:rsidR="00330FCF" w:rsidRDefault="00330FCF">
      <w:pPr>
        <w:pStyle w:val="newncpi"/>
      </w:pPr>
      <w:r>
        <w:t>бывшие усыновители (удочерители), если усыновление (удочерение) было отменено;</w:t>
      </w:r>
    </w:p>
    <w:p w:rsidR="00330FCF" w:rsidRDefault="00330FCF">
      <w:pPr>
        <w:pStyle w:val="newncpi"/>
      </w:pPr>
      <w:r>
        <w:t>имеющие судимость;</w:t>
      </w:r>
    </w:p>
    <w:p w:rsidR="00330FCF" w:rsidRDefault="00330FCF">
      <w:pPr>
        <w:pStyle w:val="newncpi"/>
      </w:pPr>
      <w:r>
        <w:t>неоднократно (два и более раза) привлекавшиеся к административной ответственности за правонарушения против общественного порядка и общественной нравственности, если не истек срок, по окончании которого они считаются не подвергавшимися административному взысканию.</w:t>
      </w:r>
    </w:p>
    <w:p w:rsidR="00330FCF" w:rsidRDefault="00330FCF">
      <w:pPr>
        <w:pStyle w:val="newncpi"/>
      </w:pPr>
      <w:r>
        <w:t>Орден Матери носится на левой стороне груди и при наличии других орденов располагается над ними.</w:t>
      </w:r>
      <w:r>
        <w:rPr>
          <w:rStyle w:val="rednoun"/>
        </w:rPr>
        <w:t>»</w:t>
      </w:r>
      <w:r>
        <w:t>.</w:t>
      </w:r>
    </w:p>
    <w:p w:rsidR="00330FCF" w:rsidRDefault="00330FCF">
      <w:pPr>
        <w:pStyle w:val="point"/>
      </w:pPr>
      <w:r>
        <w:t>4. Из абзаца первого части первой статьи 14, абзаца первого части первой статьи 16, части четвертой статьи 20, абзацев девятого–одиннадцатого, тринадцатого и четырнадцатого части первой статьи 65 слова «Республики Беларусь» исключить.</w:t>
      </w:r>
    </w:p>
    <w:p w:rsidR="00330FCF" w:rsidRDefault="00330FCF">
      <w:pPr>
        <w:pStyle w:val="point"/>
      </w:pPr>
      <w:r>
        <w:t>5. В статье 43, части второй статьи 73</w:t>
      </w:r>
      <w:r>
        <w:rPr>
          <w:vertAlign w:val="superscript"/>
        </w:rPr>
        <w:t>1</w:t>
      </w:r>
      <w:r>
        <w:t xml:space="preserve"> и статье 75 слова «акты Республики Беларусь» заменить словом «акты» в соответствующем падеже.</w:t>
      </w:r>
    </w:p>
    <w:p w:rsidR="00330FCF" w:rsidRDefault="00330FCF">
      <w:pPr>
        <w:pStyle w:val="point"/>
      </w:pPr>
      <w:r>
        <w:t>6. В статье 60:</w:t>
      </w:r>
    </w:p>
    <w:p w:rsidR="00330FCF" w:rsidRDefault="00330FCF">
      <w:pPr>
        <w:pStyle w:val="newncpi"/>
      </w:pPr>
      <w:r>
        <w:t>в части третьей слова «комитета Республики Беларусь», «экспертиз Республики Беларусь» и «контроля Республики Беларусь» заменить соответственно словами «комитета», «экспертиз» и «контроля»;</w:t>
      </w:r>
    </w:p>
    <w:p w:rsidR="00330FCF" w:rsidRDefault="00330FCF">
      <w:pPr>
        <w:pStyle w:val="newncpi"/>
      </w:pPr>
      <w:r>
        <w:t>из части пятой слова «Республики Беларусь» исключить.</w:t>
      </w:r>
    </w:p>
    <w:p w:rsidR="00330FCF" w:rsidRDefault="00330FCF">
      <w:pPr>
        <w:pStyle w:val="point"/>
      </w:pPr>
      <w:r>
        <w:t>7. Статью 61 изложить в следующей редакции:</w:t>
      </w:r>
    </w:p>
    <w:p w:rsidR="00330FCF" w:rsidRDefault="00330FCF">
      <w:pPr>
        <w:pStyle w:val="article"/>
      </w:pPr>
      <w:r>
        <w:rPr>
          <w:rStyle w:val="rednoun"/>
        </w:rPr>
        <w:t>«</w:t>
      </w:r>
      <w:r>
        <w:t>Статья 61. Возбуждение ходатайства о награждении орденом Матери</w:t>
      </w:r>
    </w:p>
    <w:p w:rsidR="00330FCF" w:rsidRDefault="00330FCF">
      <w:pPr>
        <w:pStyle w:val="newncpi"/>
      </w:pPr>
      <w:r>
        <w:t>Ходатайство о награждении орденом Матери возбуждается не позднее шести месяцев со дня возникновения оснований для награждения в соответствии с регистрацией матери по месту жительства (месту пребывания) перед областным или Минским городским исполнительным комитетом соответственно:</w:t>
      </w:r>
    </w:p>
    <w:p w:rsidR="00330FCF" w:rsidRDefault="00330FCF">
      <w:pPr>
        <w:pStyle w:val="newncpi"/>
      </w:pPr>
      <w:r>
        <w:t>районным исполнительным комитетом по представлению городского (города районного подчинения), сельского, поселкового исполнительного комитета – о награждении многодетных матерей, зарегистрированных на территории города районного подчинения, сельсовета, поселка;</w:t>
      </w:r>
    </w:p>
    <w:p w:rsidR="00330FCF" w:rsidRDefault="00330FCF">
      <w:pPr>
        <w:pStyle w:val="newncpi"/>
      </w:pPr>
      <w:r>
        <w:t>местной администрацией или городским исполнительным комитетом – о награждении многодетных матерей, зарегистрированных в городе республиканского или областного подчинения.</w:t>
      </w:r>
    </w:p>
    <w:p w:rsidR="00330FCF" w:rsidRDefault="00330FCF">
      <w:pPr>
        <w:pStyle w:val="newncpi"/>
      </w:pPr>
      <w:r>
        <w:t>Решение районного исполнительного комитета, местной администрации или городского исполнительного комитета, анкета на многодетную мать, которая представляется к награждению орденом Матери, и материалы, характеризующие отношение матери к воспитанию и содержанию детей, направляются соответственно в областной или Минский городской исполнительный комитет, который в течение месяца обязан проверить обоснованность представления многодетной матери к награждению и направить свое решение Президенту Республики Беларусь.</w:t>
      </w:r>
      <w:r>
        <w:rPr>
          <w:rStyle w:val="rednoun"/>
        </w:rPr>
        <w:t>»</w:t>
      </w:r>
      <w:r>
        <w:t>.</w:t>
      </w:r>
    </w:p>
    <w:p w:rsidR="00330FCF" w:rsidRDefault="00330FCF">
      <w:pPr>
        <w:pStyle w:val="point"/>
      </w:pPr>
      <w:r>
        <w:t>8. В статье 62:</w:t>
      </w:r>
    </w:p>
    <w:p w:rsidR="00330FCF" w:rsidRDefault="00330FCF">
      <w:pPr>
        <w:pStyle w:val="newncpi"/>
      </w:pPr>
      <w:r>
        <w:t>в названии статьи слова «органов Республики Беларусь» заменить словом «органов»;</w:t>
      </w:r>
    </w:p>
    <w:p w:rsidR="00330FCF" w:rsidRDefault="00330FCF">
      <w:pPr>
        <w:pStyle w:val="newncpi"/>
      </w:pPr>
      <w:r>
        <w:t>в тексте статьи слова «контроля Республики Беларусь» и «прокуратурой Республики Беларусь» заменить соответственно словами «контроля» и «прокуратурой».</w:t>
      </w:r>
    </w:p>
    <w:p w:rsidR="00330FCF" w:rsidRDefault="00330FCF">
      <w:pPr>
        <w:pStyle w:val="point"/>
      </w:pPr>
      <w:r>
        <w:t>9. Статью 72 изложить в следующей редакции:</w:t>
      </w:r>
    </w:p>
    <w:p w:rsidR="00330FCF" w:rsidRDefault="00330FCF">
      <w:pPr>
        <w:pStyle w:val="article"/>
      </w:pPr>
      <w:r>
        <w:rPr>
          <w:rStyle w:val="rednoun"/>
        </w:rPr>
        <w:t>«</w:t>
      </w:r>
      <w:r>
        <w:t>Статья 72. Лишение государственных наград Республики Беларусь</w:t>
      </w:r>
    </w:p>
    <w:p w:rsidR="00330FCF" w:rsidRDefault="00330FCF">
      <w:pPr>
        <w:pStyle w:val="newncpi"/>
      </w:pPr>
      <w:r>
        <w:t>Лица, награжденные государственными наградами Республики Беларусь, могут быть лишены их в случае осуждения за совершение тяжкого или особо тяжкого умышленного преступления либо совершения проступка, порочащего их как награжденных.</w:t>
      </w:r>
    </w:p>
    <w:p w:rsidR="00330FCF" w:rsidRDefault="00330FCF">
      <w:pPr>
        <w:pStyle w:val="newncpi"/>
      </w:pPr>
      <w:r>
        <w:t>Лишение государственных наград Республики Беларусь производится Президентом Республики Беларусь по представлениям суда, иного государственного органа, уполномоченного вносить представления о награждении государственными наградами Президенту Республики Беларусь. Представления суда, иного государственного органа о лишении государственных наград вносятся Президенту Республики Беларусь через Администрацию Президента Республики Беларусь.</w:t>
      </w:r>
    </w:p>
    <w:p w:rsidR="00330FCF" w:rsidRDefault="00330FCF">
      <w:pPr>
        <w:pStyle w:val="newncpi"/>
      </w:pPr>
      <w:r>
        <w:t>Подлежащие изъятию государственные награды Республики Беларусь и документы к ним, символы медали Героя Беларуси возвращаются Президенту Республики Беларусь в установленном им порядке.</w:t>
      </w:r>
      <w:r>
        <w:rPr>
          <w:rStyle w:val="rednoun"/>
        </w:rPr>
        <w:t>»</w:t>
      </w:r>
      <w:r>
        <w:t>.</w:t>
      </w:r>
    </w:p>
    <w:p w:rsidR="00330FCF" w:rsidRDefault="00330FCF">
      <w:pPr>
        <w:pStyle w:val="articleintext"/>
      </w:pPr>
      <w:r>
        <w:rPr>
          <w:rStyle w:val="articlec"/>
        </w:rPr>
        <w:t>Статья 2.</w:t>
      </w:r>
      <w:r>
        <w:t xml:space="preserve"> Совету Министров Республики Беларусь в трехмесячный срок принять меры по реализации положений настоящего Закона.</w:t>
      </w:r>
    </w:p>
    <w:p w:rsidR="00330FCF" w:rsidRDefault="00330FCF">
      <w:pPr>
        <w:pStyle w:val="articleintext"/>
      </w:pPr>
      <w:r>
        <w:rPr>
          <w:rStyle w:val="articlec"/>
        </w:rPr>
        <w:t>Статья 3.</w:t>
      </w:r>
      <w:r>
        <w:t xml:space="preserve"> Настоящий Закон вступает в силу через десять дней после его официального опубликования.</w:t>
      </w:r>
    </w:p>
    <w:p w:rsidR="00330FCF" w:rsidRDefault="00330FC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330FC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0FCF" w:rsidRDefault="00330FC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0FCF" w:rsidRDefault="00330FC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330FCF" w:rsidRDefault="00330FCF">
      <w:pPr>
        <w:pStyle w:val="newncpi0"/>
      </w:pPr>
      <w:r>
        <w:t> </w:t>
      </w:r>
    </w:p>
    <w:p w:rsidR="00BB31C7" w:rsidRDefault="00BB31C7"/>
    <w:sectPr w:rsidR="00BB31C7" w:rsidSect="00330F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FCF" w:rsidRDefault="00330FCF" w:rsidP="00330FCF">
      <w:pPr>
        <w:spacing w:after="0" w:line="240" w:lineRule="auto"/>
      </w:pPr>
      <w:r>
        <w:separator/>
      </w:r>
    </w:p>
  </w:endnote>
  <w:endnote w:type="continuationSeparator" w:id="1">
    <w:p w:rsidR="00330FCF" w:rsidRDefault="00330FCF" w:rsidP="0033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CF" w:rsidRDefault="00330F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CF" w:rsidRDefault="00330F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330FCF" w:rsidTr="00330FCF">
      <w:tc>
        <w:tcPr>
          <w:tcW w:w="1800" w:type="dxa"/>
          <w:shd w:val="clear" w:color="auto" w:fill="auto"/>
          <w:vAlign w:val="center"/>
        </w:tcPr>
        <w:p w:rsidR="00330FCF" w:rsidRDefault="00330FC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30FCF" w:rsidRDefault="00330FC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30FCF" w:rsidRDefault="00330FC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04.02.2021</w:t>
          </w:r>
        </w:p>
        <w:p w:rsidR="00330FCF" w:rsidRPr="00330FCF" w:rsidRDefault="00330FC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30FCF" w:rsidRDefault="00330F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FCF" w:rsidRDefault="00330FCF" w:rsidP="00330FCF">
      <w:pPr>
        <w:spacing w:after="0" w:line="240" w:lineRule="auto"/>
      </w:pPr>
      <w:r>
        <w:separator/>
      </w:r>
    </w:p>
  </w:footnote>
  <w:footnote w:type="continuationSeparator" w:id="1">
    <w:p w:rsidR="00330FCF" w:rsidRDefault="00330FCF" w:rsidP="0033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CF" w:rsidRDefault="00330FCF" w:rsidP="00E620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0FCF" w:rsidRDefault="00330F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CF" w:rsidRPr="00330FCF" w:rsidRDefault="00330FCF" w:rsidP="00E6206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30FCF">
      <w:rPr>
        <w:rStyle w:val="a7"/>
        <w:rFonts w:ascii="Times New Roman" w:hAnsi="Times New Roman" w:cs="Times New Roman"/>
        <w:sz w:val="24"/>
      </w:rPr>
      <w:fldChar w:fldCharType="begin"/>
    </w:r>
    <w:r w:rsidRPr="00330FC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30FC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330FCF">
      <w:rPr>
        <w:rStyle w:val="a7"/>
        <w:rFonts w:ascii="Times New Roman" w:hAnsi="Times New Roman" w:cs="Times New Roman"/>
        <w:sz w:val="24"/>
      </w:rPr>
      <w:fldChar w:fldCharType="end"/>
    </w:r>
  </w:p>
  <w:p w:rsidR="00330FCF" w:rsidRPr="00330FCF" w:rsidRDefault="00330FC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CF" w:rsidRDefault="00330F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visionView w:markup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FCF"/>
    <w:rsid w:val="00330FCF"/>
    <w:rsid w:val="00BB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330FC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330FC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30F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330FC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330F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30FC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330F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0FC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0FC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0FCF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330FCF"/>
  </w:style>
  <w:style w:type="character" w:customStyle="1" w:styleId="post">
    <w:name w:val="post"/>
    <w:basedOn w:val="a0"/>
    <w:rsid w:val="00330FC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0FC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c">
    <w:name w:val="articlec"/>
    <w:basedOn w:val="a0"/>
    <w:rsid w:val="00330FCF"/>
    <w:rPr>
      <w:rFonts w:ascii="Times New Roman" w:hAnsi="Times New Roman" w:cs="Times New Roman" w:hint="default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33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FCF"/>
  </w:style>
  <w:style w:type="paragraph" w:styleId="a5">
    <w:name w:val="footer"/>
    <w:basedOn w:val="a"/>
    <w:link w:val="a6"/>
    <w:uiPriority w:val="99"/>
    <w:semiHidden/>
    <w:unhideWhenUsed/>
    <w:rsid w:val="0033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FCF"/>
  </w:style>
  <w:style w:type="character" w:styleId="a7">
    <w:name w:val="page number"/>
    <w:basedOn w:val="a0"/>
    <w:uiPriority w:val="99"/>
    <w:semiHidden/>
    <w:unhideWhenUsed/>
    <w:rsid w:val="00330FCF"/>
  </w:style>
  <w:style w:type="table" w:styleId="a8">
    <w:name w:val="Table Grid"/>
    <w:basedOn w:val="a1"/>
    <w:uiPriority w:val="59"/>
    <w:rsid w:val="00330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5339</Characters>
  <Application>Microsoft Office Word</Application>
  <DocSecurity>0</DocSecurity>
  <Lines>102</Lines>
  <Paragraphs>54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2021-02-04T06:27:00Z</dcterms:created>
  <dcterms:modified xsi:type="dcterms:W3CDTF">2021-02-04T06:28:00Z</dcterms:modified>
</cp:coreProperties>
</file>